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D1" w:rsidRPr="002B7FC0" w:rsidRDefault="002B7FC0" w:rsidP="002B7FC0">
      <w:pPr>
        <w:jc w:val="center"/>
        <w:rPr>
          <w:rFonts w:ascii="Bookman Old Style" w:hAnsi="Bookman Old Style"/>
          <w:b/>
          <w:bCs/>
          <w:iCs/>
          <w:sz w:val="48"/>
          <w:szCs w:val="48"/>
        </w:rPr>
      </w:pPr>
      <w:r w:rsidRPr="002B7FC0">
        <w:rPr>
          <w:rFonts w:ascii="Bookman Old Style" w:hAnsi="Bookman Old Style"/>
          <w:b/>
          <w:bCs/>
          <w:iCs/>
          <w:sz w:val="48"/>
          <w:szCs w:val="48"/>
        </w:rPr>
        <w:t>RISK-BASED INTERNAL AUDIT</w:t>
      </w:r>
    </w:p>
    <w:p w:rsidR="00B70DA3" w:rsidRPr="00D70FA1" w:rsidRDefault="00B70DA3" w:rsidP="00B70DA3">
      <w:p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Internal Audit as a profession is at a very important stage. Though technically, the Internal Audit function reports to the Audit Committee, there are various stakeholders involved and interested in the work that the internal audit team performs. Over the next few paragraphs, let’s try to understand the scope of internal audit and the changing expectations in the current business environment.</w:t>
      </w:r>
    </w:p>
    <w:p w:rsidR="002B7FC0" w:rsidRPr="00D70FA1" w:rsidRDefault="002B7FC0" w:rsidP="00B70DA3">
      <w:pPr>
        <w:autoSpaceDE w:val="0"/>
        <w:autoSpaceDN w:val="0"/>
        <w:adjustRightInd w:val="0"/>
        <w:spacing w:after="0" w:line="240" w:lineRule="auto"/>
        <w:jc w:val="both"/>
        <w:rPr>
          <w:rFonts w:ascii="Bookman Old Style" w:hAnsi="Bookman Old Style"/>
          <w:b/>
          <w:bCs/>
          <w:i/>
          <w:iCs/>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u w:val="single"/>
        </w:rPr>
      </w:pPr>
      <w:r w:rsidRPr="00D70FA1">
        <w:rPr>
          <w:rFonts w:ascii="Bookman Old Style" w:hAnsi="Bookman Old Style"/>
          <w:b/>
          <w:bCs/>
          <w:i/>
          <w:iCs/>
          <w:color w:val="000000"/>
          <w:u w:val="single"/>
        </w:rPr>
        <w:t>Introduction</w:t>
      </w:r>
    </w:p>
    <w:p w:rsidR="002B7FC0" w:rsidRPr="00D70FA1" w:rsidRDefault="002B7FC0" w:rsidP="00B70DA3">
      <w:pPr>
        <w:autoSpaceDE w:val="0"/>
        <w:autoSpaceDN w:val="0"/>
        <w:adjustRightInd w:val="0"/>
        <w:spacing w:after="0" w:line="240" w:lineRule="auto"/>
        <w:jc w:val="both"/>
        <w:rPr>
          <w:rFonts w:ascii="Bookman Old Style" w:hAnsi="Bookman Old Style" w:cs="Minion-Regular"/>
          <w:color w:val="000000"/>
        </w:rPr>
      </w:pPr>
    </w:p>
    <w:p w:rsidR="00B70DA3" w:rsidRPr="00D70FA1" w:rsidRDefault="00B70DA3" w:rsidP="002B7FC0">
      <w:pPr>
        <w:autoSpaceDE w:val="0"/>
        <w:autoSpaceDN w:val="0"/>
        <w:adjustRightInd w:val="0"/>
        <w:spacing w:after="0" w:line="240" w:lineRule="auto"/>
        <w:ind w:firstLine="720"/>
        <w:jc w:val="both"/>
        <w:rPr>
          <w:rFonts w:ascii="Bookman Old Style" w:hAnsi="Bookman Old Style" w:cs="Minion-Regular"/>
          <w:color w:val="000000"/>
        </w:rPr>
      </w:pPr>
      <w:r w:rsidRPr="00D70FA1">
        <w:rPr>
          <w:rFonts w:ascii="Bookman Old Style" w:hAnsi="Bookman Old Style" w:cs="Minion-Regular"/>
          <w:color w:val="000000"/>
        </w:rPr>
        <w:t>As defined by the Institute of Internal Auditors (IIA), “Internal audit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 The internal auditor is often described as the organizations’ critical friend – the independent advisor who can challenge current practice, champion best practice and be a catalyst for improvement, with the objective of ensuring that the organization as a whole can achieve its strategic objectives.</w:t>
      </w:r>
    </w:p>
    <w:p w:rsidR="002B7FC0" w:rsidRPr="00D70FA1" w:rsidRDefault="002B7FC0" w:rsidP="00B70DA3">
      <w:pPr>
        <w:autoSpaceDE w:val="0"/>
        <w:autoSpaceDN w:val="0"/>
        <w:adjustRightInd w:val="0"/>
        <w:spacing w:after="0" w:line="240" w:lineRule="auto"/>
        <w:jc w:val="both"/>
        <w:rPr>
          <w:rFonts w:ascii="Bookman Old Style" w:hAnsi="Bookman Old Style"/>
          <w:b/>
          <w:bCs/>
          <w:i/>
          <w:iCs/>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u w:val="single"/>
        </w:rPr>
      </w:pPr>
      <w:r w:rsidRPr="00D70FA1">
        <w:rPr>
          <w:rFonts w:ascii="Bookman Old Style" w:hAnsi="Bookman Old Style"/>
          <w:b/>
          <w:bCs/>
          <w:i/>
          <w:iCs/>
          <w:color w:val="000000"/>
          <w:u w:val="single"/>
        </w:rPr>
        <w:t>Scope of Internal Audit</w:t>
      </w:r>
    </w:p>
    <w:p w:rsidR="002B7FC0" w:rsidRPr="00D70FA1" w:rsidRDefault="002B7FC0" w:rsidP="00B70DA3">
      <w:pPr>
        <w:autoSpaceDE w:val="0"/>
        <w:autoSpaceDN w:val="0"/>
        <w:adjustRightInd w:val="0"/>
        <w:spacing w:after="0" w:line="240" w:lineRule="auto"/>
        <w:jc w:val="both"/>
        <w:rPr>
          <w:rFonts w:ascii="Bookman Old Style" w:hAnsi="Bookman Old Style" w:cs="Minion-Regular"/>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The scope of internal auditing within an organization is broad and may involve topics such as the efficacy of operations,</w:t>
      </w:r>
      <w:r w:rsidR="002B7FC0" w:rsidRPr="00D70FA1">
        <w:rPr>
          <w:rFonts w:ascii="Bookman Old Style" w:hAnsi="Bookman Old Style" w:cs="Minion-Regular"/>
          <w:color w:val="000000"/>
        </w:rPr>
        <w:t xml:space="preserve"> </w:t>
      </w:r>
      <w:r w:rsidRPr="00D70FA1">
        <w:rPr>
          <w:rFonts w:ascii="Bookman Old Style" w:hAnsi="Bookman Old Style" w:cs="Minion-Regular"/>
          <w:color w:val="000000"/>
        </w:rPr>
        <w:t>the reliability of financial reporting,</w:t>
      </w:r>
      <w:r w:rsidR="002B7FC0" w:rsidRPr="00D70FA1">
        <w:rPr>
          <w:rFonts w:ascii="Bookman Old Style" w:hAnsi="Bookman Old Style" w:cs="Minion-Regular"/>
          <w:color w:val="000000"/>
        </w:rPr>
        <w:t xml:space="preserve"> </w:t>
      </w:r>
      <w:r w:rsidRPr="00D70FA1">
        <w:rPr>
          <w:rFonts w:ascii="Bookman Old Style" w:hAnsi="Bookman Old Style" w:cs="Minion-Regular"/>
          <w:color w:val="000000"/>
        </w:rPr>
        <w:t>deterring and investigating fraud,</w:t>
      </w:r>
      <w:r w:rsidR="002B7FC0" w:rsidRPr="00D70FA1">
        <w:rPr>
          <w:rFonts w:ascii="Bookman Old Style" w:hAnsi="Bookman Old Style" w:cs="Minion-Regular"/>
          <w:color w:val="000000"/>
        </w:rPr>
        <w:t xml:space="preserve"> </w:t>
      </w:r>
      <w:r w:rsidRPr="00D70FA1">
        <w:rPr>
          <w:rFonts w:ascii="Bookman Old Style" w:hAnsi="Bookman Old Style" w:cs="Minion-Regular"/>
          <w:color w:val="000000"/>
        </w:rPr>
        <w:t>safeguarding assets, and compliance with laws and regulations. Internal auditing frequently involves measuring compliance with the entity’s policies and procedures. However, internal auditors are not responsible for the execution of company activities; they advise management and the Board of Directors (or similar oversight body) regarding how to better execute their responsibilities. As a result of their broad scope of involvement, internal auditors may have a variety of higher educational and professional backgrounds.</w:t>
      </w: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rPr>
      </w:pPr>
    </w:p>
    <w:p w:rsidR="002B7FC0" w:rsidRPr="00D70FA1" w:rsidRDefault="002B7FC0" w:rsidP="00B70DA3">
      <w:pPr>
        <w:autoSpaceDE w:val="0"/>
        <w:autoSpaceDN w:val="0"/>
        <w:adjustRightInd w:val="0"/>
        <w:spacing w:after="0" w:line="240" w:lineRule="auto"/>
        <w:jc w:val="both"/>
        <w:rPr>
          <w:rFonts w:ascii="Bookman Old Style" w:hAnsi="Bookman Old Style"/>
          <w:b/>
          <w:bCs/>
          <w:i/>
          <w:iCs/>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u w:val="single"/>
        </w:rPr>
      </w:pPr>
      <w:r w:rsidRPr="00D70FA1">
        <w:rPr>
          <w:rFonts w:ascii="Bookman Old Style" w:hAnsi="Bookman Old Style"/>
          <w:b/>
          <w:bCs/>
          <w:i/>
          <w:iCs/>
          <w:color w:val="000000"/>
          <w:u w:val="single"/>
        </w:rPr>
        <w:t>Internal Audit Structure</w:t>
      </w:r>
    </w:p>
    <w:p w:rsidR="002B7FC0" w:rsidRPr="00D70FA1" w:rsidRDefault="002B7FC0" w:rsidP="00B70DA3">
      <w:pPr>
        <w:autoSpaceDE w:val="0"/>
        <w:autoSpaceDN w:val="0"/>
        <w:adjustRightInd w:val="0"/>
        <w:spacing w:after="0" w:line="240" w:lineRule="auto"/>
        <w:jc w:val="both"/>
        <w:rPr>
          <w:rFonts w:ascii="Bookman Old Style" w:hAnsi="Bookman Old Style" w:cs="Minion-Regular"/>
          <w:color w:val="000000"/>
        </w:rPr>
      </w:pPr>
    </w:p>
    <w:p w:rsidR="00D70FA1" w:rsidRPr="00D70FA1" w:rsidRDefault="00B70DA3" w:rsidP="00B70DA3">
      <w:p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Publicly-traded corporations typically have an Internal Audit Department,</w:t>
      </w:r>
      <w:r w:rsidR="002B7FC0" w:rsidRPr="00D70FA1">
        <w:rPr>
          <w:rFonts w:ascii="Bookman Old Style" w:hAnsi="Bookman Old Style" w:cs="Minion-Regular"/>
          <w:color w:val="000000"/>
        </w:rPr>
        <w:t xml:space="preserve"> </w:t>
      </w:r>
      <w:r w:rsidRPr="00D70FA1">
        <w:rPr>
          <w:rFonts w:ascii="Bookman Old Style" w:hAnsi="Bookman Old Style" w:cs="Minion-Regular"/>
          <w:color w:val="000000"/>
        </w:rPr>
        <w:t xml:space="preserve">led by a Chief Audit </w:t>
      </w:r>
      <w:r w:rsidR="002B7FC0" w:rsidRPr="00D70FA1">
        <w:rPr>
          <w:rFonts w:ascii="Bookman Old Style" w:hAnsi="Bookman Old Style" w:cs="Minion-Regular"/>
          <w:color w:val="000000"/>
        </w:rPr>
        <w:t xml:space="preserve">  </w:t>
      </w:r>
      <w:r w:rsidRPr="00D70FA1">
        <w:rPr>
          <w:rFonts w:ascii="Bookman Old Style" w:hAnsi="Bookman Old Style" w:cs="Minion-Regular"/>
          <w:color w:val="000000"/>
        </w:rPr>
        <w:t>Executive (“CAE”)</w:t>
      </w:r>
      <w:r w:rsidR="002B7FC0" w:rsidRPr="00D70FA1">
        <w:rPr>
          <w:rFonts w:ascii="Bookman Old Style" w:hAnsi="Bookman Old Style" w:cs="Minion-Regular"/>
          <w:color w:val="000000"/>
        </w:rPr>
        <w:t xml:space="preserve"> </w:t>
      </w:r>
      <w:r w:rsidRPr="00D70FA1">
        <w:rPr>
          <w:rFonts w:ascii="Bookman Old Style" w:hAnsi="Bookman Old Style" w:cs="Minion-Regular"/>
          <w:color w:val="000000"/>
        </w:rPr>
        <w:t xml:space="preserve">who generally reports to the Audit Committee of the Board of Directors, with administrative reporting to the Chief Executive Officer. There are a few other models that are in practice. Certain organizations outsource the internal audit function to a third party service provider. Another prevalent model is one of co-sourcing – a combination of in-house Internal Audit resources supplemented by resources from a third party service provider, depending on skill sets and expertise needed. </w:t>
      </w:r>
    </w:p>
    <w:p w:rsidR="00D70FA1" w:rsidRPr="00D70FA1" w:rsidRDefault="00D70FA1" w:rsidP="00B70DA3">
      <w:pPr>
        <w:autoSpaceDE w:val="0"/>
        <w:autoSpaceDN w:val="0"/>
        <w:adjustRightInd w:val="0"/>
        <w:spacing w:after="0" w:line="240" w:lineRule="auto"/>
        <w:jc w:val="both"/>
        <w:rPr>
          <w:rFonts w:ascii="Bookman Old Style" w:hAnsi="Bookman Old Style" w:cs="Minion-Regular"/>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 xml:space="preserve">Typically, the internal audit plan for an organization is drawn up at the beginning of the financial year and presented before the Audit Committee for guidance and approval. Depending on the suggestions and inputs provided by the Audit Committee, the plan is </w:t>
      </w:r>
      <w:proofErr w:type="spellStart"/>
      <w:r w:rsidRPr="00D70FA1">
        <w:rPr>
          <w:rFonts w:ascii="Bookman Old Style" w:hAnsi="Bookman Old Style" w:cs="Minion-Regular"/>
          <w:color w:val="000000"/>
        </w:rPr>
        <w:t>operationalised</w:t>
      </w:r>
      <w:proofErr w:type="spellEnd"/>
      <w:r w:rsidRPr="00D70FA1">
        <w:rPr>
          <w:rFonts w:ascii="Bookman Old Style" w:hAnsi="Bookman Old Style" w:cs="Minion-Regular"/>
          <w:color w:val="000000"/>
        </w:rPr>
        <w:t xml:space="preserve">. In terms of the processes covered in the internal audit </w:t>
      </w:r>
      <w:r w:rsidRPr="00D70FA1">
        <w:rPr>
          <w:rFonts w:ascii="Bookman Old Style" w:hAnsi="Bookman Old Style" w:cs="Minion-Regular"/>
          <w:color w:val="000000"/>
        </w:rPr>
        <w:lastRenderedPageBreak/>
        <w:t>plan, increasing focus is also being laid on operational aspects, in addition to evaluation of internal controls over financial reporting.</w:t>
      </w: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u w:val="single"/>
        </w:rPr>
      </w:pPr>
      <w:r w:rsidRPr="00D70FA1">
        <w:rPr>
          <w:rFonts w:ascii="Bookman Old Style" w:hAnsi="Bookman Old Style"/>
          <w:b/>
          <w:bCs/>
          <w:i/>
          <w:iCs/>
          <w:color w:val="000000"/>
          <w:u w:val="single"/>
        </w:rPr>
        <w:t>Role of Internal Auditor</w:t>
      </w:r>
    </w:p>
    <w:p w:rsidR="00B70DA3" w:rsidRPr="00D70FA1" w:rsidRDefault="00D70FA1" w:rsidP="00B70DA3">
      <w:p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br/>
      </w:r>
      <w:r w:rsidR="00B70DA3" w:rsidRPr="00D70FA1">
        <w:rPr>
          <w:rFonts w:ascii="Bookman Old Style" w:hAnsi="Bookman Old Style" w:cs="Minion-Regular"/>
          <w:color w:val="000000"/>
        </w:rPr>
        <w:t>Internal audit activity is primarily directed at improving the internal control and effectiveness of internal control environment in an organization. Under the COSO Framework, internal control is broadly defined as a process,</w:t>
      </w:r>
      <w:r w:rsidR="00B13A7E" w:rsidRPr="00D70FA1">
        <w:rPr>
          <w:rFonts w:ascii="Bookman Old Style" w:hAnsi="Bookman Old Style" w:cs="Minion-Regular"/>
          <w:color w:val="000000"/>
        </w:rPr>
        <w:t xml:space="preserve"> </w:t>
      </w:r>
      <w:r w:rsidR="00B70DA3" w:rsidRPr="00D70FA1">
        <w:rPr>
          <w:rFonts w:ascii="Bookman Old Style" w:hAnsi="Bookman Old Style" w:cs="Minion-Regular"/>
          <w:color w:val="000000"/>
        </w:rPr>
        <w:t>affected by an entity’s board of directors,</w:t>
      </w:r>
      <w:r w:rsidR="00B13A7E" w:rsidRPr="00D70FA1">
        <w:rPr>
          <w:rFonts w:ascii="Bookman Old Style" w:hAnsi="Bookman Old Style" w:cs="Minion-Regular"/>
          <w:color w:val="000000"/>
        </w:rPr>
        <w:t xml:space="preserve"> </w:t>
      </w:r>
      <w:r w:rsidR="00B70DA3" w:rsidRPr="00D70FA1">
        <w:rPr>
          <w:rFonts w:ascii="Bookman Old Style" w:hAnsi="Bookman Old Style" w:cs="Minion-Regular"/>
          <w:color w:val="000000"/>
        </w:rPr>
        <w:t>management, and other personnel,</w:t>
      </w:r>
      <w:r w:rsidR="00B13A7E" w:rsidRPr="00D70FA1">
        <w:rPr>
          <w:rFonts w:ascii="Bookman Old Style" w:hAnsi="Bookman Old Style" w:cs="Minion-Regular"/>
          <w:color w:val="000000"/>
        </w:rPr>
        <w:t xml:space="preserve"> </w:t>
      </w:r>
      <w:r w:rsidR="00B70DA3" w:rsidRPr="00D70FA1">
        <w:rPr>
          <w:rFonts w:ascii="Bookman Old Style" w:hAnsi="Bookman Old Style" w:cs="Minion-Regular"/>
          <w:color w:val="000000"/>
        </w:rPr>
        <w:t>designed to provide reasonable assurance</w:t>
      </w:r>
      <w:r w:rsidR="00B13A7E" w:rsidRPr="00D70FA1">
        <w:rPr>
          <w:rFonts w:ascii="Bookman Old Style" w:hAnsi="Bookman Old Style" w:cs="Minion-Regular"/>
          <w:color w:val="000000"/>
        </w:rPr>
        <w:t xml:space="preserve"> </w:t>
      </w:r>
      <w:r w:rsidR="00B70DA3" w:rsidRPr="00D70FA1">
        <w:rPr>
          <w:rFonts w:ascii="Bookman Old Style" w:hAnsi="Bookman Old Style" w:cs="Minion-Regular"/>
          <w:color w:val="000000"/>
        </w:rPr>
        <w:t>regarding the achievement of objectives in</w:t>
      </w:r>
      <w:r w:rsidR="00B13A7E" w:rsidRPr="00D70FA1">
        <w:rPr>
          <w:rFonts w:ascii="Bookman Old Style" w:hAnsi="Bookman Old Style" w:cs="Minion-Regular"/>
          <w:color w:val="000000"/>
        </w:rPr>
        <w:t xml:space="preserve"> </w:t>
      </w:r>
      <w:r w:rsidR="00B70DA3" w:rsidRPr="00D70FA1">
        <w:rPr>
          <w:rFonts w:ascii="Bookman Old Style" w:hAnsi="Bookman Old Style" w:cs="Minion-Regular"/>
          <w:color w:val="000000"/>
        </w:rPr>
        <w:t>the following internal control categories:</w:t>
      </w:r>
    </w:p>
    <w:p w:rsidR="00D70FA1" w:rsidRPr="00D70FA1" w:rsidRDefault="00D70FA1" w:rsidP="00B70DA3">
      <w:pPr>
        <w:autoSpaceDE w:val="0"/>
        <w:autoSpaceDN w:val="0"/>
        <w:adjustRightInd w:val="0"/>
        <w:spacing w:after="0" w:line="240" w:lineRule="auto"/>
        <w:jc w:val="both"/>
        <w:rPr>
          <w:rFonts w:ascii="Bookman Old Style" w:hAnsi="Bookman Old Style" w:cs="Minion-Regular"/>
          <w:color w:val="000000"/>
        </w:rPr>
      </w:pPr>
    </w:p>
    <w:p w:rsidR="00B70DA3" w:rsidRPr="00D70FA1" w:rsidRDefault="00B70DA3" w:rsidP="00A16985">
      <w:pPr>
        <w:pStyle w:val="ListParagraph"/>
        <w:numPr>
          <w:ilvl w:val="0"/>
          <w:numId w:val="1"/>
        </w:num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Effectiveness and efficiency of</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operations.</w:t>
      </w:r>
    </w:p>
    <w:p w:rsidR="00D70FA1" w:rsidRDefault="00D70FA1" w:rsidP="00D70FA1">
      <w:pPr>
        <w:pStyle w:val="ListParagraph"/>
        <w:autoSpaceDE w:val="0"/>
        <w:autoSpaceDN w:val="0"/>
        <w:adjustRightInd w:val="0"/>
        <w:spacing w:after="0" w:line="240" w:lineRule="auto"/>
        <w:jc w:val="both"/>
        <w:rPr>
          <w:rFonts w:ascii="Bookman Old Style" w:hAnsi="Bookman Old Style" w:cs="Minion-Regular"/>
          <w:color w:val="000000"/>
        </w:rPr>
      </w:pPr>
    </w:p>
    <w:p w:rsidR="00B70DA3" w:rsidRPr="00D70FA1" w:rsidRDefault="00B70DA3" w:rsidP="00A16985">
      <w:pPr>
        <w:pStyle w:val="ListParagraph"/>
        <w:numPr>
          <w:ilvl w:val="0"/>
          <w:numId w:val="1"/>
        </w:num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Reliability of financial reporting.</w:t>
      </w:r>
    </w:p>
    <w:p w:rsidR="00D70FA1" w:rsidRDefault="00D70FA1" w:rsidP="00D70FA1">
      <w:pPr>
        <w:pStyle w:val="ListParagraph"/>
        <w:autoSpaceDE w:val="0"/>
        <w:autoSpaceDN w:val="0"/>
        <w:adjustRightInd w:val="0"/>
        <w:spacing w:after="0" w:line="240" w:lineRule="auto"/>
        <w:jc w:val="both"/>
        <w:rPr>
          <w:rFonts w:ascii="Bookman Old Style" w:hAnsi="Bookman Old Style" w:cs="Minion-Regular"/>
          <w:color w:val="000000"/>
        </w:rPr>
      </w:pPr>
    </w:p>
    <w:p w:rsidR="00B70DA3" w:rsidRPr="00D70FA1" w:rsidRDefault="00B70DA3" w:rsidP="00A16985">
      <w:pPr>
        <w:pStyle w:val="ListParagraph"/>
        <w:numPr>
          <w:ilvl w:val="0"/>
          <w:numId w:val="1"/>
        </w:num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Compliance with laws and</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regulations.</w:t>
      </w:r>
    </w:p>
    <w:p w:rsidR="00B13A7E" w:rsidRPr="00D70FA1" w:rsidRDefault="00B13A7E" w:rsidP="00B13A7E">
      <w:pPr>
        <w:autoSpaceDE w:val="0"/>
        <w:autoSpaceDN w:val="0"/>
        <w:adjustRightInd w:val="0"/>
        <w:spacing w:after="0" w:line="240" w:lineRule="auto"/>
        <w:ind w:firstLine="720"/>
        <w:jc w:val="both"/>
        <w:rPr>
          <w:rFonts w:ascii="Bookman Old Style" w:hAnsi="Bookman Old Style" w:cs="Minion-Regular"/>
          <w:color w:val="000000"/>
        </w:rPr>
      </w:pPr>
    </w:p>
    <w:p w:rsidR="00B70DA3" w:rsidRPr="00D70FA1" w:rsidRDefault="00B70DA3" w:rsidP="00A16985">
      <w:pPr>
        <w:autoSpaceDE w:val="0"/>
        <w:autoSpaceDN w:val="0"/>
        <w:adjustRightInd w:val="0"/>
        <w:spacing w:after="0" w:line="240" w:lineRule="auto"/>
        <w:jc w:val="both"/>
        <w:rPr>
          <w:rFonts w:ascii="Bookman Old Style" w:hAnsi="Bookman Old Style" w:cs="Minion-Regular"/>
          <w:color w:val="000000"/>
        </w:rPr>
      </w:pPr>
      <w:r w:rsidRPr="00D70FA1">
        <w:rPr>
          <w:rFonts w:ascii="Bookman Old Style" w:hAnsi="Bookman Old Style" w:cs="Minion-Regular"/>
          <w:color w:val="000000"/>
        </w:rPr>
        <w:t>The primary responsibility for</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maintaining internal control lies with</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the management of the company. The</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organization establishes policies and</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processes to help the business achieve</w:t>
      </w:r>
      <w:r w:rsidR="00B13A7E" w:rsidRPr="00D70FA1">
        <w:rPr>
          <w:rFonts w:ascii="Bookman Old Style" w:hAnsi="Bookman Old Style" w:cs="Minion-Regular"/>
          <w:color w:val="000000"/>
        </w:rPr>
        <w:t xml:space="preserve"> </w:t>
      </w:r>
      <w:r w:rsidRPr="00D70FA1">
        <w:rPr>
          <w:rFonts w:ascii="Bookman Old Style" w:hAnsi="Bookman Old Style" w:cs="Minion-Regular"/>
          <w:color w:val="000000"/>
        </w:rPr>
        <w:t>specific objectives in each of these</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categories. Internal auditors perform</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audits and reviews to evaluate whether</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the policies and processes are designed</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and operating effectively and based on</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the review, provide recommendations</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for improvement.</w:t>
      </w:r>
    </w:p>
    <w:p w:rsidR="0019581C" w:rsidRPr="00D70FA1" w:rsidRDefault="0019581C" w:rsidP="00B70DA3">
      <w:pPr>
        <w:autoSpaceDE w:val="0"/>
        <w:autoSpaceDN w:val="0"/>
        <w:adjustRightInd w:val="0"/>
        <w:spacing w:after="0" w:line="240" w:lineRule="auto"/>
        <w:jc w:val="both"/>
        <w:rPr>
          <w:rFonts w:ascii="Bookman Old Style" w:hAnsi="Bookman Old Style"/>
          <w:b/>
          <w:bCs/>
          <w:i/>
          <w:iCs/>
          <w:color w:val="000000"/>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color w:val="000000"/>
          <w:u w:val="single"/>
        </w:rPr>
      </w:pPr>
      <w:r w:rsidRPr="00D70FA1">
        <w:rPr>
          <w:rFonts w:ascii="Bookman Old Style" w:hAnsi="Bookman Old Style"/>
          <w:b/>
          <w:bCs/>
          <w:i/>
          <w:iCs/>
          <w:color w:val="000000"/>
          <w:u w:val="single"/>
        </w:rPr>
        <w:t>Rising importance of Risk</w:t>
      </w:r>
      <w:r w:rsidR="0019581C" w:rsidRPr="00D70FA1">
        <w:rPr>
          <w:rFonts w:ascii="Bookman Old Style" w:hAnsi="Bookman Old Style"/>
          <w:b/>
          <w:bCs/>
          <w:i/>
          <w:iCs/>
          <w:color w:val="000000"/>
          <w:u w:val="single"/>
        </w:rPr>
        <w:t xml:space="preserve"> </w:t>
      </w:r>
      <w:r w:rsidRPr="00D70FA1">
        <w:rPr>
          <w:rFonts w:ascii="Bookman Old Style" w:hAnsi="Bookman Old Style"/>
          <w:b/>
          <w:bCs/>
          <w:i/>
          <w:iCs/>
          <w:color w:val="000000"/>
          <w:u w:val="single"/>
        </w:rPr>
        <w:t>Management</w:t>
      </w:r>
    </w:p>
    <w:p w:rsidR="00D70FA1" w:rsidRPr="00D70FA1" w:rsidRDefault="00D70FA1" w:rsidP="00B70DA3">
      <w:pPr>
        <w:autoSpaceDE w:val="0"/>
        <w:autoSpaceDN w:val="0"/>
        <w:adjustRightInd w:val="0"/>
        <w:spacing w:after="0" w:line="240" w:lineRule="auto"/>
        <w:jc w:val="both"/>
        <w:rPr>
          <w:rFonts w:ascii="Bookman Old Style" w:hAnsi="Bookman Old Style" w:cs="Minion-Regular"/>
          <w:color w:val="000000"/>
        </w:rPr>
      </w:pPr>
    </w:p>
    <w:p w:rsidR="00D70FA1"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color w:val="000000"/>
        </w:rPr>
        <w:t>In the current economic situation and the</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slowdown faced by economies worldwide,</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the risk landscape is undergoing a</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significant change. Organization would</w:t>
      </w:r>
      <w:r w:rsidR="0019581C" w:rsidRPr="00D70FA1">
        <w:rPr>
          <w:rFonts w:ascii="Bookman Old Style" w:hAnsi="Bookman Old Style" w:cs="Minion-Regular"/>
          <w:color w:val="000000"/>
        </w:rPr>
        <w:t xml:space="preserve"> </w:t>
      </w:r>
      <w:r w:rsidRPr="00D70FA1">
        <w:rPr>
          <w:rFonts w:ascii="Bookman Old Style" w:hAnsi="Bookman Old Style" w:cs="Minion-Regular"/>
          <w:color w:val="000000"/>
        </w:rPr>
        <w:t>have to be aware of the risks and the</w:t>
      </w:r>
      <w:r w:rsidR="00A16985" w:rsidRPr="00D70FA1">
        <w:rPr>
          <w:rFonts w:ascii="Bookman Old Style" w:hAnsi="Bookman Old Style" w:cs="Minion-Regular"/>
          <w:color w:val="000000"/>
        </w:rPr>
        <w:t xml:space="preserve"> </w:t>
      </w:r>
      <w:r w:rsidRPr="00D70FA1">
        <w:rPr>
          <w:rFonts w:ascii="Bookman Old Style" w:hAnsi="Bookman Old Style" w:cs="Minion-Regular"/>
        </w:rPr>
        <w:t>criticality of the risks, considering the</w:t>
      </w:r>
      <w:r w:rsidR="00A16985" w:rsidRPr="00D70FA1">
        <w:rPr>
          <w:rFonts w:ascii="Bookman Old Style" w:hAnsi="Bookman Old Style" w:cs="Minion-Regular"/>
        </w:rPr>
        <w:t xml:space="preserve"> </w:t>
      </w:r>
      <w:r w:rsidRPr="00D70FA1">
        <w:rPr>
          <w:rFonts w:ascii="Bookman Old Style" w:hAnsi="Bookman Old Style" w:cs="Minion-Regular"/>
        </w:rPr>
        <w:t>impact and likelihood. This awareness</w:t>
      </w:r>
      <w:r w:rsidR="00A16985" w:rsidRPr="00D70FA1">
        <w:rPr>
          <w:rFonts w:ascii="Bookman Old Style" w:hAnsi="Bookman Old Style" w:cs="Minion-Regular"/>
        </w:rPr>
        <w:t xml:space="preserve"> </w:t>
      </w:r>
      <w:r w:rsidRPr="00D70FA1">
        <w:rPr>
          <w:rFonts w:ascii="Bookman Old Style" w:hAnsi="Bookman Old Style" w:cs="Minion-Regular"/>
        </w:rPr>
        <w:t>would help the Senior Management in</w:t>
      </w:r>
      <w:r w:rsidR="00A16985" w:rsidRPr="00D70FA1">
        <w:rPr>
          <w:rFonts w:ascii="Bookman Old Style" w:hAnsi="Bookman Old Style" w:cs="Minion-Regular"/>
        </w:rPr>
        <w:t xml:space="preserve"> </w:t>
      </w:r>
      <w:r w:rsidRPr="00D70FA1">
        <w:rPr>
          <w:rFonts w:ascii="Bookman Old Style" w:hAnsi="Bookman Old Style" w:cs="Minion-Regular"/>
        </w:rPr>
        <w:t>institutionalizing the right strategy to</w:t>
      </w:r>
      <w:r w:rsidR="00A16985" w:rsidRPr="00D70FA1">
        <w:rPr>
          <w:rFonts w:ascii="Bookman Old Style" w:hAnsi="Bookman Old Style" w:cs="Minion-Regular"/>
        </w:rPr>
        <w:t xml:space="preserve"> </w:t>
      </w:r>
      <w:r w:rsidRPr="00D70FA1">
        <w:rPr>
          <w:rFonts w:ascii="Bookman Old Style" w:hAnsi="Bookman Old Style" w:cs="Minion-Regular"/>
        </w:rPr>
        <w:t>address the risks. Certain risks can be</w:t>
      </w:r>
      <w:r w:rsidR="00A16985" w:rsidRPr="00D70FA1">
        <w:rPr>
          <w:rFonts w:ascii="Bookman Old Style" w:hAnsi="Bookman Old Style" w:cs="Minion-Regular"/>
        </w:rPr>
        <w:t xml:space="preserve"> </w:t>
      </w:r>
      <w:r w:rsidRPr="00D70FA1">
        <w:rPr>
          <w:rFonts w:ascii="Bookman Old Style" w:hAnsi="Bookman Old Style" w:cs="Minion-Regular"/>
        </w:rPr>
        <w:t>mitigated effectively with a strong control</w:t>
      </w:r>
      <w:r w:rsidR="00A16985" w:rsidRPr="00D70FA1">
        <w:rPr>
          <w:rFonts w:ascii="Bookman Old Style" w:hAnsi="Bookman Old Style" w:cs="Minion-Regular"/>
        </w:rPr>
        <w:t xml:space="preserve"> </w:t>
      </w:r>
      <w:r w:rsidRPr="00D70FA1">
        <w:rPr>
          <w:rFonts w:ascii="Bookman Old Style" w:hAnsi="Bookman Old Style" w:cs="Minion-Regular"/>
        </w:rPr>
        <w:t>environment. However, as far as external</w:t>
      </w:r>
      <w:r w:rsidR="00A16985" w:rsidRPr="00D70FA1">
        <w:rPr>
          <w:rFonts w:ascii="Bookman Old Style" w:hAnsi="Bookman Old Style" w:cs="Minion-Regular"/>
        </w:rPr>
        <w:t xml:space="preserve"> </w:t>
      </w:r>
      <w:r w:rsidRPr="00D70FA1">
        <w:rPr>
          <w:rFonts w:ascii="Bookman Old Style" w:hAnsi="Bookman Old Style" w:cs="Minion-Regular"/>
        </w:rPr>
        <w:t>risks such as economic slowdown are</w:t>
      </w:r>
      <w:r w:rsidR="00A16985" w:rsidRPr="00D70FA1">
        <w:rPr>
          <w:rFonts w:ascii="Bookman Old Style" w:hAnsi="Bookman Old Style" w:cs="Minion-Regular"/>
        </w:rPr>
        <w:t xml:space="preserve"> </w:t>
      </w:r>
      <w:r w:rsidRPr="00D70FA1">
        <w:rPr>
          <w:rFonts w:ascii="Bookman Old Style" w:hAnsi="Bookman Old Style" w:cs="Minion-Regular"/>
        </w:rPr>
        <w:t>concerned, change in government policy</w:t>
      </w:r>
      <w:r w:rsidR="00A16985" w:rsidRPr="00D70FA1">
        <w:rPr>
          <w:rFonts w:ascii="Bookman Old Style" w:hAnsi="Bookman Old Style" w:cs="Minion-Regular"/>
        </w:rPr>
        <w:t xml:space="preserve"> </w:t>
      </w:r>
      <w:r w:rsidRPr="00D70FA1">
        <w:rPr>
          <w:rFonts w:ascii="Bookman Old Style" w:hAnsi="Bookman Old Style" w:cs="Minion-Regular"/>
        </w:rPr>
        <w:t>or regulations, can only be monitored</w:t>
      </w:r>
      <w:r w:rsidR="00A16985" w:rsidRPr="00D70FA1">
        <w:rPr>
          <w:rFonts w:ascii="Bookman Old Style" w:hAnsi="Bookman Old Style" w:cs="Minion-Regular"/>
        </w:rPr>
        <w:t xml:space="preserve"> </w:t>
      </w:r>
      <w:r w:rsidRPr="00D70FA1">
        <w:rPr>
          <w:rFonts w:ascii="Bookman Old Style" w:hAnsi="Bookman Old Style" w:cs="Minion-Regular"/>
        </w:rPr>
        <w:t>by the organization keeping abreast of</w:t>
      </w:r>
      <w:r w:rsidR="00A16985" w:rsidRPr="00D70FA1">
        <w:rPr>
          <w:rFonts w:ascii="Bookman Old Style" w:hAnsi="Bookman Old Style" w:cs="Minion-Regular"/>
        </w:rPr>
        <w:t xml:space="preserve"> </w:t>
      </w:r>
      <w:r w:rsidRPr="00D70FA1">
        <w:rPr>
          <w:rFonts w:ascii="Bookman Old Style" w:hAnsi="Bookman Old Style" w:cs="Minion-Regular"/>
        </w:rPr>
        <w:t>the changing environment and having</w:t>
      </w:r>
      <w:r w:rsidR="00A16985" w:rsidRPr="00D70FA1">
        <w:rPr>
          <w:rFonts w:ascii="Bookman Old Style" w:hAnsi="Bookman Old Style" w:cs="Minion-Regular"/>
        </w:rPr>
        <w:t xml:space="preserve"> </w:t>
      </w:r>
      <w:r w:rsidRPr="00D70FA1">
        <w:rPr>
          <w:rFonts w:ascii="Bookman Old Style" w:hAnsi="Bookman Old Style" w:cs="Minion-Regular"/>
        </w:rPr>
        <w:t>the internal processes robust enough to</w:t>
      </w:r>
      <w:r w:rsidR="00A16985" w:rsidRPr="00D70FA1">
        <w:rPr>
          <w:rFonts w:ascii="Bookman Old Style" w:hAnsi="Bookman Old Style" w:cs="Minion-Regular"/>
        </w:rPr>
        <w:t xml:space="preserve"> </w:t>
      </w:r>
      <w:r w:rsidRPr="00D70FA1">
        <w:rPr>
          <w:rFonts w:ascii="Bookman Old Style" w:hAnsi="Bookman Old Style" w:cs="Minion-Regular"/>
        </w:rPr>
        <w:t xml:space="preserve">adapt for the change. </w:t>
      </w:r>
    </w:p>
    <w:p w:rsidR="00D70FA1" w:rsidRPr="00D70FA1" w:rsidRDefault="00D70FA1" w:rsidP="00B70DA3">
      <w:pPr>
        <w:autoSpaceDE w:val="0"/>
        <w:autoSpaceDN w:val="0"/>
        <w:adjustRightInd w:val="0"/>
        <w:spacing w:after="0" w:line="240" w:lineRule="auto"/>
        <w:jc w:val="both"/>
        <w:rPr>
          <w:rFonts w:ascii="Bookman Old Style" w:hAnsi="Bookman Old Style" w:cs="Minion-Regular"/>
        </w:rPr>
      </w:pPr>
    </w:p>
    <w:p w:rsidR="00D70FA1"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Emerging risks,</w:t>
      </w:r>
      <w:r w:rsidR="00A16985" w:rsidRPr="00D70FA1">
        <w:rPr>
          <w:rFonts w:ascii="Bookman Old Style" w:hAnsi="Bookman Old Style" w:cs="Minion-Regular"/>
        </w:rPr>
        <w:t xml:space="preserve"> </w:t>
      </w:r>
      <w:r w:rsidRPr="00D70FA1">
        <w:rPr>
          <w:rFonts w:ascii="Bookman Old Style" w:hAnsi="Bookman Old Style" w:cs="Minion-Regular"/>
        </w:rPr>
        <w:t>which are difficult to predict from past</w:t>
      </w:r>
      <w:r w:rsidR="00A16985" w:rsidRPr="00D70FA1">
        <w:rPr>
          <w:rFonts w:ascii="Bookman Old Style" w:hAnsi="Bookman Old Style" w:cs="Minion-Regular"/>
        </w:rPr>
        <w:t xml:space="preserve"> </w:t>
      </w:r>
      <w:r w:rsidRPr="00D70FA1">
        <w:rPr>
          <w:rFonts w:ascii="Bookman Old Style" w:hAnsi="Bookman Old Style" w:cs="Minion-Regular"/>
        </w:rPr>
        <w:t>experience, are now reverberating across</w:t>
      </w:r>
      <w:r w:rsidR="00A16985" w:rsidRPr="00D70FA1">
        <w:rPr>
          <w:rFonts w:ascii="Bookman Old Style" w:hAnsi="Bookman Old Style" w:cs="Minion-Regular"/>
        </w:rPr>
        <w:t xml:space="preserve"> </w:t>
      </w:r>
      <w:r w:rsidRPr="00D70FA1">
        <w:rPr>
          <w:rFonts w:ascii="Bookman Old Style" w:hAnsi="Bookman Old Style" w:cs="Minion-Regular"/>
        </w:rPr>
        <w:t>entire industries and economies.</w:t>
      </w:r>
      <w:r w:rsidR="00A16985" w:rsidRPr="00D70FA1">
        <w:rPr>
          <w:rFonts w:ascii="Bookman Old Style" w:hAnsi="Bookman Old Style" w:cs="Minion-Regular"/>
        </w:rPr>
        <w:t xml:space="preserve"> </w:t>
      </w:r>
      <w:r w:rsidRPr="00D70FA1">
        <w:rPr>
          <w:rFonts w:ascii="Bookman Old Style" w:hAnsi="Bookman Old Style" w:cs="Minion-Regular"/>
        </w:rPr>
        <w:t>To respond effectively, internal audit</w:t>
      </w:r>
      <w:r w:rsidR="00A16985" w:rsidRPr="00D70FA1">
        <w:rPr>
          <w:rFonts w:ascii="Bookman Old Style" w:hAnsi="Bookman Old Style" w:cs="Minion-Regular"/>
        </w:rPr>
        <w:t xml:space="preserve"> </w:t>
      </w:r>
      <w:r w:rsidRPr="00D70FA1">
        <w:rPr>
          <w:rFonts w:ascii="Bookman Old Style" w:hAnsi="Bookman Old Style" w:cs="Minion-Regular"/>
        </w:rPr>
        <w:t>helps the management to adopt more</w:t>
      </w:r>
      <w:r w:rsidR="00A16985" w:rsidRPr="00D70FA1">
        <w:rPr>
          <w:rFonts w:ascii="Bookman Old Style" w:hAnsi="Bookman Old Style" w:cs="Minion-Regular"/>
        </w:rPr>
        <w:t xml:space="preserve"> </w:t>
      </w:r>
      <w:r w:rsidRPr="00D70FA1">
        <w:rPr>
          <w:rFonts w:ascii="Bookman Old Style" w:hAnsi="Bookman Old Style" w:cs="Minion-Regular"/>
        </w:rPr>
        <w:t>sophisticated and integrated risk</w:t>
      </w:r>
      <w:r w:rsidR="00A16985" w:rsidRPr="00D70FA1">
        <w:rPr>
          <w:rFonts w:ascii="Bookman Old Style" w:hAnsi="Bookman Old Style" w:cs="Minion-Regular"/>
        </w:rPr>
        <w:t xml:space="preserve"> </w:t>
      </w:r>
      <w:r w:rsidRPr="00D70FA1">
        <w:rPr>
          <w:rFonts w:ascii="Bookman Old Style" w:hAnsi="Bookman Old Style" w:cs="Minion-Regular"/>
        </w:rPr>
        <w:t>management approach.</w:t>
      </w:r>
      <w:r w:rsidR="00A16985" w:rsidRPr="00D70FA1">
        <w:rPr>
          <w:rFonts w:ascii="Bookman Old Style" w:hAnsi="Bookman Old Style" w:cs="Minion-Regular"/>
        </w:rPr>
        <w:t xml:space="preserve"> </w:t>
      </w:r>
      <w:r w:rsidRPr="00D70FA1">
        <w:rPr>
          <w:rFonts w:ascii="Bookman Old Style" w:hAnsi="Bookman Old Style" w:cs="Minion-Regular"/>
        </w:rPr>
        <w:t>Aligning internal audit priorities to the</w:t>
      </w:r>
      <w:r w:rsidR="00A16985" w:rsidRPr="00D70FA1">
        <w:rPr>
          <w:rFonts w:ascii="Bookman Old Style" w:hAnsi="Bookman Old Style" w:cs="Minion-Regular"/>
        </w:rPr>
        <w:t xml:space="preserve"> </w:t>
      </w:r>
      <w:r w:rsidRPr="00D70FA1">
        <w:rPr>
          <w:rFonts w:ascii="Bookman Old Style" w:hAnsi="Bookman Old Style" w:cs="Minion-Regular"/>
        </w:rPr>
        <w:t>risks flowing from changing business</w:t>
      </w:r>
      <w:r w:rsidR="00A16985" w:rsidRPr="00D70FA1">
        <w:rPr>
          <w:rFonts w:ascii="Bookman Old Style" w:hAnsi="Bookman Old Style" w:cs="Minion-Regular"/>
        </w:rPr>
        <w:t xml:space="preserve"> </w:t>
      </w:r>
      <w:r w:rsidRPr="00D70FA1">
        <w:rPr>
          <w:rFonts w:ascii="Bookman Old Style" w:hAnsi="Bookman Old Style" w:cs="Minion-Regular"/>
        </w:rPr>
        <w:t>priorities and conditions has therefore,</w:t>
      </w:r>
      <w:r w:rsidR="00A16985" w:rsidRPr="00D70FA1">
        <w:rPr>
          <w:rFonts w:ascii="Bookman Old Style" w:hAnsi="Bookman Old Style" w:cs="Minion-Regular"/>
        </w:rPr>
        <w:t xml:space="preserve"> </w:t>
      </w:r>
      <w:r w:rsidRPr="00D70FA1">
        <w:rPr>
          <w:rFonts w:ascii="Bookman Old Style" w:hAnsi="Bookman Old Style" w:cs="Minion-Regular"/>
        </w:rPr>
        <w:t>become the central mission of forward</w:t>
      </w:r>
      <w:r w:rsidR="00A16985" w:rsidRPr="00D70FA1">
        <w:rPr>
          <w:rFonts w:ascii="Bookman Old Style" w:hAnsi="Bookman Old Style" w:cs="Minion-Regular"/>
        </w:rPr>
        <w:t xml:space="preserve"> </w:t>
      </w:r>
      <w:r w:rsidRPr="00D70FA1">
        <w:rPr>
          <w:rFonts w:ascii="Bookman Old Style" w:hAnsi="Bookman Old Style" w:cs="Minion-Regular"/>
        </w:rPr>
        <w:t>looking internal audit executives.</w:t>
      </w:r>
      <w:r w:rsidR="00A16985" w:rsidRPr="00D70FA1">
        <w:rPr>
          <w:rFonts w:ascii="Bookman Old Style" w:hAnsi="Bookman Old Style" w:cs="Minion-Regular"/>
        </w:rPr>
        <w:t xml:space="preserve"> </w:t>
      </w:r>
    </w:p>
    <w:p w:rsidR="00D70FA1" w:rsidRPr="00D70FA1" w:rsidRDefault="00D70FA1" w:rsidP="00B70DA3">
      <w:pPr>
        <w:autoSpaceDE w:val="0"/>
        <w:autoSpaceDN w:val="0"/>
        <w:adjustRightInd w:val="0"/>
        <w:spacing w:after="0" w:line="240" w:lineRule="auto"/>
        <w:jc w:val="both"/>
        <w:rPr>
          <w:rFonts w:ascii="Bookman Old Style" w:hAnsi="Bookman Old Style" w:cs="Minion-Regular"/>
        </w:rPr>
      </w:pPr>
    </w:p>
    <w:p w:rsidR="00D70FA1"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Successful internal audit departments</w:t>
      </w:r>
      <w:r w:rsidR="00A16985" w:rsidRPr="00D70FA1">
        <w:rPr>
          <w:rFonts w:ascii="Bookman Old Style" w:hAnsi="Bookman Old Style" w:cs="Minion-Regular"/>
        </w:rPr>
        <w:t xml:space="preserve"> </w:t>
      </w:r>
      <w:r w:rsidRPr="00D70FA1">
        <w:rPr>
          <w:rFonts w:ascii="Bookman Old Style" w:hAnsi="Bookman Old Style" w:cs="Minion-Regular"/>
        </w:rPr>
        <w:t>are those that would maintain alignment</w:t>
      </w:r>
      <w:r w:rsidR="00A16985" w:rsidRPr="00D70FA1">
        <w:rPr>
          <w:rFonts w:ascii="Bookman Old Style" w:hAnsi="Bookman Old Style" w:cs="Minion-Regular"/>
        </w:rPr>
        <w:t xml:space="preserve"> </w:t>
      </w:r>
      <w:r w:rsidRPr="00D70FA1">
        <w:rPr>
          <w:rFonts w:ascii="Bookman Old Style" w:hAnsi="Bookman Old Style" w:cs="Minion-Regular"/>
        </w:rPr>
        <w:t>with the changing risk profile, and the</w:t>
      </w:r>
      <w:r w:rsidR="00A16985" w:rsidRPr="00D70FA1">
        <w:rPr>
          <w:rFonts w:ascii="Bookman Old Style" w:hAnsi="Bookman Old Style" w:cs="Minion-Regular"/>
        </w:rPr>
        <w:t xml:space="preserve"> </w:t>
      </w:r>
      <w:r w:rsidRPr="00D70FA1">
        <w:rPr>
          <w:rFonts w:ascii="Bookman Old Style" w:hAnsi="Bookman Old Style" w:cs="Minion-Regular"/>
        </w:rPr>
        <w:t>evolving needs and expectations of the</w:t>
      </w:r>
      <w:r w:rsidR="00A16985" w:rsidRPr="00D70FA1">
        <w:rPr>
          <w:rFonts w:ascii="Bookman Old Style" w:hAnsi="Bookman Old Style" w:cs="Minion-Regular"/>
        </w:rPr>
        <w:t xml:space="preserve"> </w:t>
      </w:r>
      <w:r w:rsidRPr="00D70FA1">
        <w:rPr>
          <w:rFonts w:ascii="Bookman Old Style" w:hAnsi="Bookman Old Style" w:cs="Minion-Regular"/>
        </w:rPr>
        <w:t>various stakeholders. One of the key areas</w:t>
      </w:r>
      <w:r w:rsidR="00A16985" w:rsidRPr="00D70FA1">
        <w:rPr>
          <w:rFonts w:ascii="Bookman Old Style" w:hAnsi="Bookman Old Style" w:cs="Minion-Regular"/>
        </w:rPr>
        <w:t xml:space="preserve"> </w:t>
      </w:r>
      <w:r w:rsidRPr="00D70FA1">
        <w:rPr>
          <w:rFonts w:ascii="Bookman Old Style" w:hAnsi="Bookman Old Style" w:cs="Minion-Regular"/>
        </w:rPr>
        <w:t>of focus would therefore, be a shift from</w:t>
      </w:r>
      <w:r w:rsidR="00A16985" w:rsidRPr="00D70FA1">
        <w:rPr>
          <w:rFonts w:ascii="Bookman Old Style" w:hAnsi="Bookman Old Style" w:cs="Minion-Regular"/>
        </w:rPr>
        <w:t xml:space="preserve"> </w:t>
      </w:r>
      <w:r w:rsidRPr="00D70FA1">
        <w:rPr>
          <w:rFonts w:ascii="Bookman Old Style" w:hAnsi="Bookman Old Style" w:cs="Minion-Regular"/>
        </w:rPr>
        <w:t>merely evaluating financial reporting</w:t>
      </w:r>
      <w:r w:rsidR="00A16985" w:rsidRPr="00D70FA1">
        <w:rPr>
          <w:rFonts w:ascii="Bookman Old Style" w:hAnsi="Bookman Old Style" w:cs="Minion-Regular"/>
        </w:rPr>
        <w:t xml:space="preserve"> </w:t>
      </w:r>
      <w:r w:rsidRPr="00D70FA1">
        <w:rPr>
          <w:rFonts w:ascii="Bookman Old Style" w:hAnsi="Bookman Old Style" w:cs="Minion-Regular"/>
        </w:rPr>
        <w:t>controls to focusing on the sources of</w:t>
      </w:r>
      <w:r w:rsidR="00A16985" w:rsidRPr="00D70FA1">
        <w:rPr>
          <w:rFonts w:ascii="Bookman Old Style" w:hAnsi="Bookman Old Style" w:cs="Minion-Regular"/>
        </w:rPr>
        <w:t xml:space="preserve"> </w:t>
      </w:r>
      <w:r w:rsidRPr="00D70FA1">
        <w:rPr>
          <w:rFonts w:ascii="Bookman Old Style" w:hAnsi="Bookman Old Style" w:cs="Minion-Regular"/>
        </w:rPr>
        <w:t>risk that might reduce shareholder value.</w:t>
      </w:r>
      <w:r w:rsidR="00A16985" w:rsidRPr="00D70FA1">
        <w:rPr>
          <w:rFonts w:ascii="Bookman Old Style" w:hAnsi="Bookman Old Style" w:cs="Minion-Regular"/>
        </w:rPr>
        <w:t xml:space="preserve"> </w:t>
      </w:r>
      <w:r w:rsidRPr="00D70FA1">
        <w:rPr>
          <w:rFonts w:ascii="Bookman Old Style" w:hAnsi="Bookman Old Style" w:cs="Minion-Regular"/>
        </w:rPr>
        <w:t>It would therefore be important to begin</w:t>
      </w:r>
      <w:r w:rsidR="00A16985" w:rsidRPr="00D70FA1">
        <w:rPr>
          <w:rFonts w:ascii="Bookman Old Style" w:hAnsi="Bookman Old Style" w:cs="Minion-Regular"/>
        </w:rPr>
        <w:t xml:space="preserve"> </w:t>
      </w:r>
      <w:r w:rsidRPr="00D70FA1">
        <w:rPr>
          <w:rFonts w:ascii="Bookman Old Style" w:hAnsi="Bookman Old Style" w:cs="Minion-Regular"/>
        </w:rPr>
        <w:t>by having a risk library, enlisting all likely</w:t>
      </w:r>
      <w:r w:rsidR="00A16985" w:rsidRPr="00D70FA1">
        <w:rPr>
          <w:rFonts w:ascii="Bookman Old Style" w:hAnsi="Bookman Old Style" w:cs="Minion-Regular"/>
        </w:rPr>
        <w:t xml:space="preserve"> </w:t>
      </w:r>
      <w:r w:rsidRPr="00D70FA1">
        <w:rPr>
          <w:rFonts w:ascii="Bookman Old Style" w:hAnsi="Bookman Old Style" w:cs="Minion-Regular"/>
        </w:rPr>
        <w:t>risks. Based on the likelihood and impact</w:t>
      </w:r>
      <w:r w:rsidR="00A16985" w:rsidRPr="00D70FA1">
        <w:rPr>
          <w:rFonts w:ascii="Bookman Old Style" w:hAnsi="Bookman Old Style" w:cs="Minion-Regular"/>
        </w:rPr>
        <w:t xml:space="preserve"> </w:t>
      </w:r>
      <w:r w:rsidRPr="00D70FA1">
        <w:rPr>
          <w:rFonts w:ascii="Bookman Old Style" w:hAnsi="Bookman Old Style" w:cs="Minion-Regular"/>
        </w:rPr>
        <w:t xml:space="preserve">of the risks, list of </w:t>
      </w:r>
      <w:r w:rsidRPr="00D70FA1">
        <w:rPr>
          <w:rFonts w:ascii="Bookman Old Style" w:hAnsi="Bookman Old Style" w:cs="Minion-Regular"/>
        </w:rPr>
        <w:lastRenderedPageBreak/>
        <w:t>prioritized risks would</w:t>
      </w:r>
      <w:r w:rsidR="00A16985" w:rsidRPr="00D70FA1">
        <w:rPr>
          <w:rFonts w:ascii="Bookman Old Style" w:hAnsi="Bookman Old Style" w:cs="Minion-Regular"/>
        </w:rPr>
        <w:t xml:space="preserve"> </w:t>
      </w:r>
      <w:r w:rsidRPr="00D70FA1">
        <w:rPr>
          <w:rFonts w:ascii="Bookman Old Style" w:hAnsi="Bookman Old Style" w:cs="Minion-Regular"/>
        </w:rPr>
        <w:t>then have to be identified. This would</w:t>
      </w:r>
      <w:r w:rsidR="00A16985" w:rsidRPr="00D70FA1">
        <w:rPr>
          <w:rFonts w:ascii="Bookman Old Style" w:hAnsi="Bookman Old Style" w:cs="Minion-Regular"/>
        </w:rPr>
        <w:t xml:space="preserve"> </w:t>
      </w:r>
      <w:r w:rsidRPr="00D70FA1">
        <w:rPr>
          <w:rFonts w:ascii="Bookman Old Style" w:hAnsi="Bookman Old Style" w:cs="Minion-Regular"/>
        </w:rPr>
        <w:t>form a critical input to the risk-based</w:t>
      </w:r>
      <w:r w:rsidR="00A16985" w:rsidRPr="00D70FA1">
        <w:rPr>
          <w:rFonts w:ascii="Bookman Old Style" w:hAnsi="Bookman Old Style" w:cs="Minion-Regular"/>
        </w:rPr>
        <w:t xml:space="preserve"> </w:t>
      </w:r>
      <w:r w:rsidRPr="00D70FA1">
        <w:rPr>
          <w:rFonts w:ascii="Bookman Old Style" w:hAnsi="Bookman Old Style" w:cs="Minion-Regular"/>
        </w:rPr>
        <w:t>internal audit plan. While preparing the</w:t>
      </w:r>
      <w:r w:rsidR="00A16985" w:rsidRPr="00D70FA1">
        <w:rPr>
          <w:rFonts w:ascii="Bookman Old Style" w:hAnsi="Bookman Old Style" w:cs="Minion-Regular"/>
        </w:rPr>
        <w:t xml:space="preserve"> </w:t>
      </w:r>
      <w:r w:rsidRPr="00D70FA1">
        <w:rPr>
          <w:rFonts w:ascii="Bookman Old Style" w:hAnsi="Bookman Old Style" w:cs="Minion-Regular"/>
        </w:rPr>
        <w:t>risk-based plan, adequate consideration</w:t>
      </w:r>
      <w:r w:rsidR="00A16985" w:rsidRPr="00D70FA1">
        <w:rPr>
          <w:rFonts w:ascii="Bookman Old Style" w:hAnsi="Bookman Old Style" w:cs="Minion-Regular"/>
        </w:rPr>
        <w:t xml:space="preserve"> </w:t>
      </w:r>
      <w:r w:rsidRPr="00D70FA1">
        <w:rPr>
          <w:rFonts w:ascii="Bookman Old Style" w:hAnsi="Bookman Old Style" w:cs="Minion-Regular"/>
        </w:rPr>
        <w:t>is to be given to other forms of assurance</w:t>
      </w:r>
      <w:r w:rsidR="00A16985" w:rsidRPr="00D70FA1">
        <w:rPr>
          <w:rFonts w:ascii="Bookman Old Style" w:hAnsi="Bookman Old Style" w:cs="Minion-Regular"/>
        </w:rPr>
        <w:t xml:space="preserve"> </w:t>
      </w:r>
      <w:r w:rsidRPr="00D70FA1">
        <w:rPr>
          <w:rFonts w:ascii="Bookman Old Style" w:hAnsi="Bookman Old Style" w:cs="Minion-Regular"/>
        </w:rPr>
        <w:t>that exists within the organization.</w:t>
      </w:r>
      <w:r w:rsidR="00A16985" w:rsidRPr="00D70FA1">
        <w:rPr>
          <w:rFonts w:ascii="Bookman Old Style" w:hAnsi="Bookman Old Style" w:cs="Minion-Regular"/>
        </w:rPr>
        <w:t xml:space="preserve"> </w:t>
      </w:r>
      <w:r w:rsidRPr="00D70FA1">
        <w:rPr>
          <w:rFonts w:ascii="Bookman Old Style" w:hAnsi="Bookman Old Style" w:cs="Minion-Regular"/>
        </w:rPr>
        <w:t>Such assurance would be available, in</w:t>
      </w:r>
      <w:r w:rsidR="00A16985" w:rsidRPr="00D70FA1">
        <w:rPr>
          <w:rFonts w:ascii="Bookman Old Style" w:hAnsi="Bookman Old Style" w:cs="Minion-Regular"/>
        </w:rPr>
        <w:t xml:space="preserve"> </w:t>
      </w:r>
      <w:r w:rsidRPr="00D70FA1">
        <w:rPr>
          <w:rFonts w:ascii="Bookman Old Style" w:hAnsi="Bookman Old Style" w:cs="Minion-Regular"/>
        </w:rPr>
        <w:t>part or in full, by teams such as Quality</w:t>
      </w:r>
      <w:r w:rsidR="00A16985" w:rsidRPr="00D70FA1">
        <w:rPr>
          <w:rFonts w:ascii="Bookman Old Style" w:hAnsi="Bookman Old Style" w:cs="Minion-Regular"/>
        </w:rPr>
        <w:t xml:space="preserve"> </w:t>
      </w:r>
      <w:r w:rsidRPr="00D70FA1">
        <w:rPr>
          <w:rFonts w:ascii="Bookman Old Style" w:hAnsi="Bookman Old Style" w:cs="Minion-Regular"/>
        </w:rPr>
        <w:t>Control, Legal and Secretarial and similar</w:t>
      </w:r>
      <w:r w:rsidR="00A16985" w:rsidRPr="00D70FA1">
        <w:rPr>
          <w:rFonts w:ascii="Bookman Old Style" w:hAnsi="Bookman Old Style" w:cs="Minion-Regular"/>
        </w:rPr>
        <w:t xml:space="preserve"> </w:t>
      </w:r>
      <w:r w:rsidRPr="00D70FA1">
        <w:rPr>
          <w:rFonts w:ascii="Bookman Old Style" w:hAnsi="Bookman Old Style" w:cs="Minion-Regular"/>
        </w:rPr>
        <w:t>functions. The aim is to avoid duplication</w:t>
      </w:r>
      <w:r w:rsidR="00A16985" w:rsidRPr="00D70FA1">
        <w:rPr>
          <w:rFonts w:ascii="Bookman Old Style" w:hAnsi="Bookman Old Style" w:cs="Minion-Regular"/>
        </w:rPr>
        <w:t xml:space="preserve"> </w:t>
      </w:r>
      <w:r w:rsidRPr="00D70FA1">
        <w:rPr>
          <w:rFonts w:ascii="Bookman Old Style" w:hAnsi="Bookman Old Style" w:cs="Minion-Regular"/>
        </w:rPr>
        <w:t>of efforts and to effectively use the limited</w:t>
      </w:r>
      <w:r w:rsidR="00A16985" w:rsidRPr="00D70FA1">
        <w:rPr>
          <w:rFonts w:ascii="Bookman Old Style" w:hAnsi="Bookman Old Style" w:cs="Minion-Regular"/>
        </w:rPr>
        <w:t xml:space="preserve"> </w:t>
      </w:r>
      <w:r w:rsidRPr="00D70FA1">
        <w:rPr>
          <w:rFonts w:ascii="Bookman Old Style" w:hAnsi="Bookman Old Style" w:cs="Minion-Regular"/>
        </w:rPr>
        <w:t>time and resources that internal audit</w:t>
      </w:r>
      <w:r w:rsidR="00A16985" w:rsidRPr="00D70FA1">
        <w:rPr>
          <w:rFonts w:ascii="Bookman Old Style" w:hAnsi="Bookman Old Style" w:cs="Minion-Regular"/>
        </w:rPr>
        <w:t xml:space="preserve"> </w:t>
      </w:r>
      <w:r w:rsidRPr="00D70FA1">
        <w:rPr>
          <w:rFonts w:ascii="Bookman Old Style" w:hAnsi="Bookman Old Style" w:cs="Minion-Regular"/>
        </w:rPr>
        <w:t>would have.</w:t>
      </w:r>
      <w:r w:rsidR="00A16985" w:rsidRPr="00D70FA1">
        <w:rPr>
          <w:rFonts w:ascii="Bookman Old Style" w:hAnsi="Bookman Old Style" w:cs="Minion-Regular"/>
        </w:rPr>
        <w:t xml:space="preserve"> </w:t>
      </w:r>
    </w:p>
    <w:p w:rsidR="00D70FA1" w:rsidRPr="00D70FA1" w:rsidRDefault="00D70FA1" w:rsidP="00B70DA3">
      <w:pPr>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From an internal audit perspective, the</w:t>
      </w:r>
      <w:r w:rsidR="00A16985" w:rsidRPr="00D70FA1">
        <w:rPr>
          <w:rFonts w:ascii="Bookman Old Style" w:hAnsi="Bookman Old Style" w:cs="Minion-Regular"/>
        </w:rPr>
        <w:t xml:space="preserve"> </w:t>
      </w:r>
      <w:r w:rsidRPr="00D70FA1">
        <w:rPr>
          <w:rFonts w:ascii="Bookman Old Style" w:hAnsi="Bookman Old Style" w:cs="Minion-Regular"/>
        </w:rPr>
        <w:t>controls institutionalized would have to</w:t>
      </w:r>
      <w:r w:rsidR="00A16985" w:rsidRPr="00D70FA1">
        <w:rPr>
          <w:rFonts w:ascii="Bookman Old Style" w:hAnsi="Bookman Old Style" w:cs="Minion-Regular"/>
        </w:rPr>
        <w:t xml:space="preserve"> </w:t>
      </w:r>
      <w:r w:rsidRPr="00D70FA1">
        <w:rPr>
          <w:rFonts w:ascii="Bookman Old Style" w:hAnsi="Bookman Old Style" w:cs="Minion-Regular"/>
        </w:rPr>
        <w:t>be tested for both design effectiveness</w:t>
      </w:r>
      <w:r w:rsidR="00A16985" w:rsidRPr="00D70FA1">
        <w:rPr>
          <w:rFonts w:ascii="Bookman Old Style" w:hAnsi="Bookman Old Style" w:cs="Minion-Regular"/>
        </w:rPr>
        <w:t xml:space="preserve"> </w:t>
      </w:r>
      <w:r w:rsidRPr="00D70FA1">
        <w:rPr>
          <w:rFonts w:ascii="Bookman Old Style" w:hAnsi="Bookman Old Style" w:cs="Minion-Regular"/>
        </w:rPr>
        <w:t>and operating effectiveness. In a design</w:t>
      </w:r>
      <w:r w:rsidR="00A16985" w:rsidRPr="00D70FA1">
        <w:rPr>
          <w:rFonts w:ascii="Bookman Old Style" w:hAnsi="Bookman Old Style" w:cs="Minion-Regular"/>
        </w:rPr>
        <w:t xml:space="preserve"> </w:t>
      </w:r>
      <w:r w:rsidRPr="00D70FA1">
        <w:rPr>
          <w:rFonts w:ascii="Bookman Old Style" w:hAnsi="Bookman Old Style" w:cs="Minion-Regular"/>
        </w:rPr>
        <w:t>evaluation, the Internal Auditor would</w:t>
      </w:r>
      <w:r w:rsidR="00A16985" w:rsidRPr="00D70FA1">
        <w:rPr>
          <w:rFonts w:ascii="Bookman Old Style" w:hAnsi="Bookman Old Style" w:cs="Minion-Regular"/>
        </w:rPr>
        <w:t xml:space="preserve"> </w:t>
      </w:r>
      <w:r w:rsidRPr="00D70FA1">
        <w:rPr>
          <w:rFonts w:ascii="Bookman Old Style" w:hAnsi="Bookman Old Style" w:cs="Minion-Regular"/>
        </w:rPr>
        <w:t>perform an assessment of the design</w:t>
      </w:r>
      <w:r w:rsidR="00A16985" w:rsidRPr="00D70FA1">
        <w:rPr>
          <w:rFonts w:ascii="Bookman Old Style" w:hAnsi="Bookman Old Style" w:cs="Minion-Regular"/>
        </w:rPr>
        <w:t xml:space="preserve"> </w:t>
      </w:r>
      <w:r w:rsidRPr="00D70FA1">
        <w:rPr>
          <w:rFonts w:ascii="Bookman Old Style" w:hAnsi="Bookman Old Style" w:cs="Minion-Regular"/>
        </w:rPr>
        <w:t>of the controls, to evaluate whether the</w:t>
      </w:r>
      <w:r w:rsidR="00A16985" w:rsidRPr="00D70FA1">
        <w:rPr>
          <w:rFonts w:ascii="Bookman Old Style" w:hAnsi="Bookman Old Style" w:cs="Minion-Regular"/>
        </w:rPr>
        <w:t xml:space="preserve"> </w:t>
      </w:r>
      <w:r w:rsidRPr="00D70FA1">
        <w:rPr>
          <w:rFonts w:ascii="Bookman Old Style" w:hAnsi="Bookman Old Style" w:cs="Minion-Regular"/>
        </w:rPr>
        <w:t>controls are designed appropriately to</w:t>
      </w:r>
      <w:r w:rsidR="00A16985" w:rsidRPr="00D70FA1">
        <w:rPr>
          <w:rFonts w:ascii="Bookman Old Style" w:hAnsi="Bookman Old Style" w:cs="Minion-Regular"/>
        </w:rPr>
        <w:t xml:space="preserve"> </w:t>
      </w:r>
      <w:r w:rsidRPr="00D70FA1">
        <w:rPr>
          <w:rFonts w:ascii="Bookman Old Style" w:hAnsi="Bookman Old Style" w:cs="Minion-Regular"/>
        </w:rPr>
        <w:t>address the level of risk that exists for</w:t>
      </w:r>
      <w:r w:rsidR="00A16985" w:rsidRPr="00D70FA1">
        <w:rPr>
          <w:rFonts w:ascii="Bookman Old Style" w:hAnsi="Bookman Old Style" w:cs="Minion-Regular"/>
        </w:rPr>
        <w:t xml:space="preserve"> </w:t>
      </w:r>
      <w:r w:rsidRPr="00D70FA1">
        <w:rPr>
          <w:rFonts w:ascii="Bookman Old Style" w:hAnsi="Bookman Old Style" w:cs="Minion-Regular"/>
        </w:rPr>
        <w:t>that particular process. Once comfort</w:t>
      </w:r>
      <w:r w:rsidR="00A16985" w:rsidRPr="00D70FA1">
        <w:rPr>
          <w:rFonts w:ascii="Bookman Old Style" w:hAnsi="Bookman Old Style" w:cs="Minion-Regular"/>
        </w:rPr>
        <w:t xml:space="preserve"> </w:t>
      </w:r>
      <w:r w:rsidRPr="00D70FA1">
        <w:rPr>
          <w:rFonts w:ascii="Bookman Old Style" w:hAnsi="Bookman Old Style" w:cs="Minion-Regular"/>
        </w:rPr>
        <w:t>over the design is established, the internal</w:t>
      </w:r>
      <w:r w:rsidR="00A16985" w:rsidRPr="00D70FA1">
        <w:rPr>
          <w:rFonts w:ascii="Bookman Old Style" w:hAnsi="Bookman Old Style" w:cs="Minion-Regular"/>
        </w:rPr>
        <w:t xml:space="preserve"> </w:t>
      </w:r>
      <w:r w:rsidRPr="00D70FA1">
        <w:rPr>
          <w:rFonts w:ascii="Bookman Old Style" w:hAnsi="Bookman Old Style" w:cs="Minion-Regular"/>
        </w:rPr>
        <w:t>auditor would thereafter, evaluate the</w:t>
      </w:r>
      <w:r w:rsidR="00A16985" w:rsidRPr="00D70FA1">
        <w:rPr>
          <w:rFonts w:ascii="Bookman Old Style" w:hAnsi="Bookman Old Style" w:cs="Minion-Regular"/>
        </w:rPr>
        <w:t xml:space="preserve"> </w:t>
      </w:r>
      <w:r w:rsidRPr="00D70FA1">
        <w:rPr>
          <w:rFonts w:ascii="Bookman Old Style" w:hAnsi="Bookman Old Style" w:cs="Minion-Regular"/>
        </w:rPr>
        <w:t>operating effectiveness of the control</w:t>
      </w:r>
      <w:r w:rsidR="00A16985" w:rsidRPr="00D70FA1">
        <w:rPr>
          <w:rFonts w:ascii="Bookman Old Style" w:hAnsi="Bookman Old Style" w:cs="Minion-Regular"/>
        </w:rPr>
        <w:t xml:space="preserve"> </w:t>
      </w:r>
      <w:r w:rsidRPr="00D70FA1">
        <w:rPr>
          <w:rFonts w:ascii="Bookman Old Style" w:hAnsi="Bookman Old Style" w:cs="Minion-Regular"/>
        </w:rPr>
        <w:t>by testing the control with regard to the</w:t>
      </w:r>
      <w:r w:rsidR="00A16985" w:rsidRPr="00D70FA1">
        <w:rPr>
          <w:rFonts w:ascii="Bookman Old Style" w:hAnsi="Bookman Old Style" w:cs="Minion-Regular"/>
        </w:rPr>
        <w:t xml:space="preserve"> </w:t>
      </w:r>
      <w:r w:rsidRPr="00D70FA1">
        <w:rPr>
          <w:rFonts w:ascii="Bookman Old Style" w:hAnsi="Bookman Old Style" w:cs="Minion-Regular"/>
        </w:rPr>
        <w:t>various attributes, by a combination</w:t>
      </w:r>
      <w:r w:rsidR="00A16985" w:rsidRPr="00D70FA1">
        <w:rPr>
          <w:rFonts w:ascii="Bookman Old Style" w:hAnsi="Bookman Old Style" w:cs="Minion-Regular"/>
        </w:rPr>
        <w:t xml:space="preserve"> </w:t>
      </w:r>
      <w:r w:rsidRPr="00D70FA1">
        <w:rPr>
          <w:rFonts w:ascii="Bookman Old Style" w:hAnsi="Bookman Old Style" w:cs="Minion-Regular"/>
        </w:rPr>
        <w:t>of walkthrough, observation, re</w:t>
      </w:r>
      <w:r w:rsidR="00A16985" w:rsidRPr="00D70FA1">
        <w:rPr>
          <w:rFonts w:ascii="Bookman Old Style" w:hAnsi="Bookman Old Style" w:cs="Minion-Regular"/>
        </w:rPr>
        <w:t>-</w:t>
      </w:r>
      <w:r w:rsidRPr="00D70FA1">
        <w:rPr>
          <w:rFonts w:ascii="Bookman Old Style" w:hAnsi="Bookman Old Style" w:cs="Minion-Regular"/>
        </w:rPr>
        <w:t>performance</w:t>
      </w:r>
      <w:r w:rsidR="00A16985" w:rsidRPr="00D70FA1">
        <w:rPr>
          <w:rFonts w:ascii="Bookman Old Style" w:hAnsi="Bookman Old Style" w:cs="Minion-Regular"/>
        </w:rPr>
        <w:t xml:space="preserve"> </w:t>
      </w:r>
      <w:r w:rsidRPr="00D70FA1">
        <w:rPr>
          <w:rFonts w:ascii="Bookman Old Style" w:hAnsi="Bookman Old Style" w:cs="Minion-Regular"/>
        </w:rPr>
        <w:t>and sampling to evaluate</w:t>
      </w:r>
      <w:r w:rsidR="00A16985" w:rsidRPr="00D70FA1">
        <w:rPr>
          <w:rFonts w:ascii="Bookman Old Style" w:hAnsi="Bookman Old Style" w:cs="Minion-Regular"/>
        </w:rPr>
        <w:t xml:space="preserve"> </w:t>
      </w:r>
      <w:r w:rsidRPr="00D70FA1">
        <w:rPr>
          <w:rFonts w:ascii="Bookman Old Style" w:hAnsi="Bookman Old Style" w:cs="Minion-Regular"/>
        </w:rPr>
        <w:t>whether the control is consistently</w:t>
      </w:r>
      <w:r w:rsidR="00A16985" w:rsidRPr="00D70FA1">
        <w:rPr>
          <w:rFonts w:ascii="Bookman Old Style" w:hAnsi="Bookman Old Style" w:cs="Minion-Regular"/>
        </w:rPr>
        <w:t xml:space="preserve"> </w:t>
      </w:r>
      <w:r w:rsidRPr="00D70FA1">
        <w:rPr>
          <w:rFonts w:ascii="Bookman Old Style" w:hAnsi="Bookman Old Style" w:cs="Minion-Regular"/>
        </w:rPr>
        <w:t>operating over the review period.</w:t>
      </w:r>
    </w:p>
    <w:p w:rsidR="00A16985" w:rsidRPr="00D70FA1" w:rsidRDefault="00A16985" w:rsidP="00B70DA3">
      <w:pPr>
        <w:autoSpaceDE w:val="0"/>
        <w:autoSpaceDN w:val="0"/>
        <w:adjustRightInd w:val="0"/>
        <w:spacing w:after="0" w:line="240" w:lineRule="auto"/>
        <w:jc w:val="both"/>
        <w:rPr>
          <w:rFonts w:ascii="Bookman Old Style" w:hAnsi="Bookman Old Style"/>
          <w:b/>
          <w:bCs/>
          <w:i/>
          <w:iCs/>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u w:val="single"/>
        </w:rPr>
      </w:pPr>
      <w:r w:rsidRPr="00D70FA1">
        <w:rPr>
          <w:rFonts w:ascii="Bookman Old Style" w:hAnsi="Bookman Old Style"/>
          <w:b/>
          <w:bCs/>
          <w:i/>
          <w:iCs/>
          <w:u w:val="single"/>
        </w:rPr>
        <w:t>Use of technology in Internal Audits</w:t>
      </w:r>
    </w:p>
    <w:p w:rsidR="00D70FA1" w:rsidRPr="00D70FA1" w:rsidRDefault="00D70FA1" w:rsidP="00B70DA3">
      <w:pPr>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 xml:space="preserve">All business and business </w:t>
      </w:r>
      <w:r w:rsidR="00A16985" w:rsidRPr="00D70FA1">
        <w:rPr>
          <w:rFonts w:ascii="Bookman Old Style" w:hAnsi="Bookman Old Style" w:cs="Minion-Regular"/>
        </w:rPr>
        <w:t xml:space="preserve">processes </w:t>
      </w:r>
      <w:r w:rsidRPr="00D70FA1">
        <w:rPr>
          <w:rFonts w:ascii="Bookman Old Style" w:hAnsi="Bookman Old Style" w:cs="Minion-Regular"/>
        </w:rPr>
        <w:t>have become increasingly dependent</w:t>
      </w:r>
      <w:r w:rsidR="00A16985" w:rsidRPr="00D70FA1">
        <w:rPr>
          <w:rFonts w:ascii="Bookman Old Style" w:hAnsi="Bookman Old Style" w:cs="Minion-Regular"/>
        </w:rPr>
        <w:t xml:space="preserve"> </w:t>
      </w:r>
      <w:r w:rsidRPr="00D70FA1">
        <w:rPr>
          <w:rFonts w:ascii="Bookman Old Style" w:hAnsi="Bookman Old Style" w:cs="Minion-Regular"/>
        </w:rPr>
        <w:t>on technology. Most organizations</w:t>
      </w:r>
      <w:r w:rsidR="00A16985" w:rsidRPr="00D70FA1">
        <w:rPr>
          <w:rFonts w:ascii="Bookman Old Style" w:hAnsi="Bookman Old Style" w:cs="Minion-Regular"/>
        </w:rPr>
        <w:t xml:space="preserve"> </w:t>
      </w:r>
      <w:r w:rsidRPr="00D70FA1">
        <w:rPr>
          <w:rFonts w:ascii="Bookman Old Style" w:hAnsi="Bookman Old Style" w:cs="Minion-Regular"/>
        </w:rPr>
        <w:t>have either an integrated ERP system or</w:t>
      </w:r>
      <w:r w:rsidR="00A16985" w:rsidRPr="00D70FA1">
        <w:rPr>
          <w:rFonts w:ascii="Bookman Old Style" w:hAnsi="Bookman Old Style" w:cs="Minion-Regular"/>
        </w:rPr>
        <w:t xml:space="preserve"> </w:t>
      </w:r>
      <w:r w:rsidRPr="00D70FA1">
        <w:rPr>
          <w:rFonts w:ascii="Bookman Old Style" w:hAnsi="Bookman Old Style" w:cs="Minion-Regular"/>
        </w:rPr>
        <w:t>disparate IT applications to support their</w:t>
      </w:r>
      <w:r w:rsidR="00A16985" w:rsidRPr="00D70FA1">
        <w:rPr>
          <w:rFonts w:ascii="Bookman Old Style" w:hAnsi="Bookman Old Style" w:cs="Minion-Regular"/>
        </w:rPr>
        <w:t xml:space="preserve"> </w:t>
      </w:r>
      <w:r w:rsidRPr="00D70FA1">
        <w:rPr>
          <w:rFonts w:ascii="Bookman Old Style" w:hAnsi="Bookman Old Style" w:cs="Minion-Regular"/>
        </w:rPr>
        <w:t>operations. Therefore, risks related to the</w:t>
      </w:r>
      <w:r w:rsidR="00A16985" w:rsidRPr="00D70FA1">
        <w:rPr>
          <w:rFonts w:ascii="Bookman Old Style" w:hAnsi="Bookman Old Style" w:cs="Minion-Regular"/>
        </w:rPr>
        <w:t xml:space="preserve"> </w:t>
      </w:r>
      <w:r w:rsidRPr="00D70FA1">
        <w:rPr>
          <w:rFonts w:ascii="Bookman Old Style" w:hAnsi="Bookman Old Style" w:cs="Minion-Regular"/>
        </w:rPr>
        <w:t>use of technology also would have to be</w:t>
      </w:r>
      <w:r w:rsidR="00A16985" w:rsidRPr="00D70FA1">
        <w:rPr>
          <w:rFonts w:ascii="Bookman Old Style" w:hAnsi="Bookman Old Style" w:cs="Minion-Regular"/>
        </w:rPr>
        <w:t xml:space="preserve"> </w:t>
      </w:r>
      <w:r w:rsidRPr="00D70FA1">
        <w:rPr>
          <w:rFonts w:ascii="Bookman Old Style" w:hAnsi="Bookman Old Style" w:cs="Minion-Regular"/>
        </w:rPr>
        <w:t>identified and evaluated.</w:t>
      </w:r>
      <w:r w:rsidR="00A16985" w:rsidRPr="00D70FA1">
        <w:rPr>
          <w:rFonts w:ascii="Bookman Old Style" w:hAnsi="Bookman Old Style" w:cs="Minion-Regular"/>
        </w:rPr>
        <w:t xml:space="preserve"> </w:t>
      </w:r>
      <w:r w:rsidRPr="00D70FA1">
        <w:rPr>
          <w:rFonts w:ascii="Bookman Old Style" w:hAnsi="Bookman Old Style" w:cs="Minion-Regular"/>
        </w:rPr>
        <w:t>Traditional methods of sampling and</w:t>
      </w:r>
      <w:r w:rsidR="00A16985" w:rsidRPr="00D70FA1">
        <w:rPr>
          <w:rFonts w:ascii="Bookman Old Style" w:hAnsi="Bookman Old Style" w:cs="Minion-Regular"/>
        </w:rPr>
        <w:t xml:space="preserve"> </w:t>
      </w:r>
      <w:r w:rsidRPr="00D70FA1">
        <w:rPr>
          <w:rFonts w:ascii="Bookman Old Style" w:hAnsi="Bookman Old Style" w:cs="Minion-Regular"/>
        </w:rPr>
        <w:t>manual evaluation of controls would</w:t>
      </w:r>
      <w:r w:rsidR="00A16985" w:rsidRPr="00D70FA1">
        <w:rPr>
          <w:rFonts w:ascii="Bookman Old Style" w:hAnsi="Bookman Old Style" w:cs="Minion-Regular"/>
        </w:rPr>
        <w:t xml:space="preserve"> </w:t>
      </w:r>
      <w:r w:rsidRPr="00D70FA1">
        <w:rPr>
          <w:rFonts w:ascii="Bookman Old Style" w:hAnsi="Bookman Old Style" w:cs="Minion-Regular"/>
        </w:rPr>
        <w:t>have to be therefore, supplemented by</w:t>
      </w:r>
      <w:r w:rsidR="00A16985" w:rsidRPr="00D70FA1">
        <w:rPr>
          <w:rFonts w:ascii="Bookman Old Style" w:hAnsi="Bookman Old Style" w:cs="Minion-Regular"/>
        </w:rPr>
        <w:t xml:space="preserve"> </w:t>
      </w:r>
      <w:r w:rsidRPr="00D70FA1">
        <w:rPr>
          <w:rFonts w:ascii="Bookman Old Style" w:hAnsi="Bookman Old Style" w:cs="Minion-Regular"/>
        </w:rPr>
        <w:t>effectively using technology to drive the</w:t>
      </w:r>
      <w:r w:rsidR="00A16985" w:rsidRPr="00D70FA1">
        <w:rPr>
          <w:rFonts w:ascii="Bookman Old Style" w:hAnsi="Bookman Old Style" w:cs="Minion-Regular"/>
        </w:rPr>
        <w:t xml:space="preserve"> </w:t>
      </w:r>
      <w:r w:rsidRPr="00D70FA1">
        <w:rPr>
          <w:rFonts w:ascii="Bookman Old Style" w:hAnsi="Bookman Old Style" w:cs="Minion-Regular"/>
        </w:rPr>
        <w:t>efficiency and effectiveness in internal</w:t>
      </w:r>
      <w:r w:rsidR="00A16985" w:rsidRPr="00D70FA1">
        <w:rPr>
          <w:rFonts w:ascii="Bookman Old Style" w:hAnsi="Bookman Old Style" w:cs="Minion-Regular"/>
        </w:rPr>
        <w:t xml:space="preserve"> </w:t>
      </w:r>
      <w:r w:rsidRPr="00D70FA1">
        <w:rPr>
          <w:rFonts w:ascii="Bookman Old Style" w:hAnsi="Bookman Old Style" w:cs="Minion-Regular"/>
        </w:rPr>
        <w:t>control reviews. High performing internal</w:t>
      </w:r>
      <w:r w:rsidR="00A16985" w:rsidRPr="00D70FA1">
        <w:rPr>
          <w:rFonts w:ascii="Bookman Old Style" w:hAnsi="Bookman Old Style" w:cs="Minion-Regular"/>
        </w:rPr>
        <w:t xml:space="preserve"> </w:t>
      </w:r>
      <w:r w:rsidRPr="00D70FA1">
        <w:rPr>
          <w:rFonts w:ascii="Bookman Old Style" w:hAnsi="Bookman Old Style" w:cs="Minion-Regular"/>
        </w:rPr>
        <w:t>audit functions would use technology as</w:t>
      </w:r>
      <w:r w:rsidR="00A16985" w:rsidRPr="00D70FA1">
        <w:rPr>
          <w:rFonts w:ascii="Bookman Old Style" w:hAnsi="Bookman Old Style" w:cs="Minion-Regular"/>
        </w:rPr>
        <w:t xml:space="preserve"> </w:t>
      </w:r>
      <w:r w:rsidRPr="00D70FA1">
        <w:rPr>
          <w:rFonts w:ascii="Bookman Old Style" w:hAnsi="Bookman Old Style" w:cs="Minion-Regular"/>
        </w:rPr>
        <w:t>under:</w:t>
      </w:r>
    </w:p>
    <w:p w:rsidR="00D70FA1" w:rsidRPr="00D70FA1" w:rsidRDefault="00D70FA1" w:rsidP="00B70DA3">
      <w:pPr>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pStyle w:val="ListParagraph"/>
        <w:numPr>
          <w:ilvl w:val="0"/>
          <w:numId w:val="2"/>
        </w:num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To increase efficiency, internal audit</w:t>
      </w:r>
      <w:r w:rsidR="00A16985" w:rsidRPr="00D70FA1">
        <w:rPr>
          <w:rFonts w:ascii="Bookman Old Style" w:hAnsi="Bookman Old Style" w:cs="Minion-Regular"/>
        </w:rPr>
        <w:t xml:space="preserve"> </w:t>
      </w:r>
      <w:r w:rsidRPr="00D70FA1">
        <w:rPr>
          <w:rFonts w:ascii="Bookman Old Style" w:hAnsi="Bookman Old Style" w:cs="Minion-Regular"/>
        </w:rPr>
        <w:t>should automate issues tracking</w:t>
      </w:r>
      <w:r w:rsidR="00A16985" w:rsidRPr="00D70FA1">
        <w:rPr>
          <w:rFonts w:ascii="Bookman Old Style" w:hAnsi="Bookman Old Style" w:cs="Minion-Regular"/>
        </w:rPr>
        <w:t xml:space="preserve"> </w:t>
      </w:r>
      <w:r w:rsidRPr="00D70FA1">
        <w:rPr>
          <w:rFonts w:ascii="Bookman Old Style" w:hAnsi="Bookman Old Style" w:cs="Minion-Regular"/>
        </w:rPr>
        <w:t>and reporting to achieve paperless</w:t>
      </w:r>
      <w:r w:rsidR="00A16985" w:rsidRPr="00D70FA1">
        <w:rPr>
          <w:rFonts w:ascii="Bookman Old Style" w:hAnsi="Bookman Old Style" w:cs="Minion-Regular"/>
        </w:rPr>
        <w:t xml:space="preserve"> </w:t>
      </w:r>
      <w:r w:rsidRPr="00D70FA1">
        <w:rPr>
          <w:rFonts w:ascii="Bookman Old Style" w:hAnsi="Bookman Old Style" w:cs="Minion-Regular"/>
        </w:rPr>
        <w:t>audits and reports, and use capacity</w:t>
      </w:r>
      <w:r w:rsidR="00A16985" w:rsidRPr="00D70FA1">
        <w:rPr>
          <w:rFonts w:ascii="Bookman Old Style" w:hAnsi="Bookman Old Style" w:cs="Minion-Regular"/>
        </w:rPr>
        <w:t xml:space="preserve"> </w:t>
      </w:r>
      <w:r w:rsidRPr="00D70FA1">
        <w:rPr>
          <w:rFonts w:ascii="Bookman Old Style" w:hAnsi="Bookman Old Style" w:cs="Minion-Regular"/>
        </w:rPr>
        <w:t>multipliers to mitigate the impact of</w:t>
      </w:r>
      <w:r w:rsidR="00A16985" w:rsidRPr="00D70FA1">
        <w:rPr>
          <w:rFonts w:ascii="Bookman Old Style" w:hAnsi="Bookman Old Style" w:cs="Minion-Regular"/>
        </w:rPr>
        <w:t xml:space="preserve"> </w:t>
      </w:r>
      <w:r w:rsidRPr="00D70FA1">
        <w:rPr>
          <w:rFonts w:ascii="Bookman Old Style" w:hAnsi="Bookman Old Style" w:cs="Minion-Regular"/>
        </w:rPr>
        <w:t>constrained resources.</w:t>
      </w:r>
    </w:p>
    <w:p w:rsidR="00D70FA1" w:rsidRPr="00D70FA1" w:rsidRDefault="00D70FA1" w:rsidP="00D70FA1">
      <w:pPr>
        <w:pStyle w:val="ListParagraph"/>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pStyle w:val="ListParagraph"/>
        <w:numPr>
          <w:ilvl w:val="0"/>
          <w:numId w:val="2"/>
        </w:num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To improve effectiveness in the search</w:t>
      </w:r>
      <w:r w:rsidR="00A16985" w:rsidRPr="00D70FA1">
        <w:rPr>
          <w:rFonts w:ascii="Bookman Old Style" w:hAnsi="Bookman Old Style" w:cs="Minion-Regular"/>
        </w:rPr>
        <w:t xml:space="preserve"> </w:t>
      </w:r>
      <w:r w:rsidRPr="00D70FA1">
        <w:rPr>
          <w:rFonts w:ascii="Bookman Old Style" w:hAnsi="Bookman Old Style" w:cs="Minion-Regular"/>
        </w:rPr>
        <w:t>for errors or unusual transactions,</w:t>
      </w:r>
      <w:r w:rsidR="00A16985" w:rsidRPr="00D70FA1">
        <w:rPr>
          <w:rFonts w:ascii="Bookman Old Style" w:hAnsi="Bookman Old Style" w:cs="Minion-Regular"/>
        </w:rPr>
        <w:t xml:space="preserve"> </w:t>
      </w:r>
      <w:r w:rsidRPr="00D70FA1">
        <w:rPr>
          <w:rFonts w:ascii="Bookman Old Style" w:hAnsi="Bookman Old Style" w:cs="Minion-Regular"/>
        </w:rPr>
        <w:t>internal audit should test entire data</w:t>
      </w:r>
      <w:r w:rsidR="00A16985" w:rsidRPr="00D70FA1">
        <w:rPr>
          <w:rFonts w:ascii="Bookman Old Style" w:hAnsi="Bookman Old Style" w:cs="Minion-Regular"/>
        </w:rPr>
        <w:t xml:space="preserve"> </w:t>
      </w:r>
      <w:r w:rsidRPr="00D70FA1">
        <w:rPr>
          <w:rFonts w:ascii="Bookman Old Style" w:hAnsi="Bookman Old Style" w:cs="Minion-Regular"/>
        </w:rPr>
        <w:t>populations automatically, through</w:t>
      </w:r>
      <w:r w:rsidR="00A16985" w:rsidRPr="00D70FA1">
        <w:rPr>
          <w:rFonts w:ascii="Bookman Old Style" w:hAnsi="Bookman Old Style" w:cs="Minion-Regular"/>
        </w:rPr>
        <w:t xml:space="preserve"> </w:t>
      </w:r>
      <w:r w:rsidRPr="00D70FA1">
        <w:rPr>
          <w:rFonts w:ascii="Bookman Old Style" w:hAnsi="Bookman Old Style" w:cs="Minion-Regular"/>
        </w:rPr>
        <w:t>use of analytic tools.</w:t>
      </w:r>
    </w:p>
    <w:p w:rsidR="00D70FA1" w:rsidRPr="00D70FA1" w:rsidRDefault="00D70FA1" w:rsidP="00D70FA1">
      <w:pPr>
        <w:pStyle w:val="ListParagraph"/>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pStyle w:val="ListParagraph"/>
        <w:numPr>
          <w:ilvl w:val="0"/>
          <w:numId w:val="2"/>
        </w:num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To strengthen quality, internal</w:t>
      </w:r>
      <w:r w:rsidR="00A16985" w:rsidRPr="00D70FA1">
        <w:rPr>
          <w:rFonts w:ascii="Bookman Old Style" w:hAnsi="Bookman Old Style" w:cs="Minion-Regular"/>
        </w:rPr>
        <w:t xml:space="preserve"> </w:t>
      </w:r>
      <w:r w:rsidRPr="00D70FA1">
        <w:rPr>
          <w:rFonts w:ascii="Bookman Old Style" w:hAnsi="Bookman Old Style" w:cs="Minion-Regular"/>
        </w:rPr>
        <w:t>audit should apply technology to</w:t>
      </w:r>
      <w:r w:rsidR="00A16985" w:rsidRPr="00D70FA1">
        <w:rPr>
          <w:rFonts w:ascii="Bookman Old Style" w:hAnsi="Bookman Old Style" w:cs="Minion-Regular"/>
        </w:rPr>
        <w:t xml:space="preserve"> </w:t>
      </w:r>
      <w:r w:rsidRPr="00D70FA1">
        <w:rPr>
          <w:rFonts w:ascii="Bookman Old Style" w:hAnsi="Bookman Old Style" w:cs="Minion-Regular"/>
        </w:rPr>
        <w:t>conduct real-time reviews, escalate</w:t>
      </w:r>
      <w:r w:rsidR="00A16985" w:rsidRPr="00D70FA1">
        <w:rPr>
          <w:rFonts w:ascii="Bookman Old Style" w:hAnsi="Bookman Old Style" w:cs="Minion-Regular"/>
        </w:rPr>
        <w:t xml:space="preserve"> </w:t>
      </w:r>
      <w:r w:rsidRPr="00D70FA1">
        <w:rPr>
          <w:rFonts w:ascii="Bookman Old Style" w:hAnsi="Bookman Old Style" w:cs="Minion-Regular"/>
        </w:rPr>
        <w:t>issues, and ensure compliance with</w:t>
      </w:r>
      <w:r w:rsidR="00A16985" w:rsidRPr="00D70FA1">
        <w:rPr>
          <w:rFonts w:ascii="Bookman Old Style" w:hAnsi="Bookman Old Style" w:cs="Minion-Regular"/>
        </w:rPr>
        <w:t xml:space="preserve"> </w:t>
      </w:r>
      <w:r w:rsidRPr="00D70FA1">
        <w:rPr>
          <w:rFonts w:ascii="Bookman Old Style" w:hAnsi="Bookman Old Style" w:cs="Minion-Regular"/>
        </w:rPr>
        <w:t>standards.</w:t>
      </w:r>
    </w:p>
    <w:p w:rsidR="00A16985" w:rsidRPr="00D70FA1" w:rsidRDefault="00A16985" w:rsidP="00B70DA3">
      <w:pPr>
        <w:autoSpaceDE w:val="0"/>
        <w:autoSpaceDN w:val="0"/>
        <w:adjustRightInd w:val="0"/>
        <w:spacing w:after="0" w:line="240" w:lineRule="auto"/>
        <w:jc w:val="both"/>
        <w:rPr>
          <w:rFonts w:ascii="Bookman Old Style" w:hAnsi="Bookman Old Style" w:cs="Minion-Regular"/>
        </w:rPr>
      </w:pPr>
    </w:p>
    <w:p w:rsidR="00A16985"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In times wherein the budget for internal</w:t>
      </w:r>
      <w:r w:rsidR="00A16985" w:rsidRPr="00D70FA1">
        <w:rPr>
          <w:rFonts w:ascii="Bookman Old Style" w:hAnsi="Bookman Old Style" w:cs="Minion-Regular"/>
        </w:rPr>
        <w:t xml:space="preserve"> </w:t>
      </w:r>
      <w:r w:rsidRPr="00D70FA1">
        <w:rPr>
          <w:rFonts w:ascii="Bookman Old Style" w:hAnsi="Bookman Old Style" w:cs="Minion-Regular"/>
        </w:rPr>
        <w:t>audit function would be at a constraint,</w:t>
      </w:r>
      <w:r w:rsidR="00A16985" w:rsidRPr="00D70FA1">
        <w:rPr>
          <w:rFonts w:ascii="Bookman Old Style" w:hAnsi="Bookman Old Style" w:cs="Minion-Regular"/>
        </w:rPr>
        <w:t xml:space="preserve"> </w:t>
      </w:r>
      <w:r w:rsidRPr="00D70FA1">
        <w:rPr>
          <w:rFonts w:ascii="Bookman Old Style" w:hAnsi="Bookman Old Style" w:cs="Minion-Regular"/>
        </w:rPr>
        <w:t>it would be very important for internal</w:t>
      </w:r>
      <w:r w:rsidR="00A16985" w:rsidRPr="00D70FA1">
        <w:rPr>
          <w:rFonts w:ascii="Bookman Old Style" w:hAnsi="Bookman Old Style" w:cs="Minion-Regular"/>
        </w:rPr>
        <w:t xml:space="preserve"> </w:t>
      </w:r>
      <w:r w:rsidRPr="00D70FA1">
        <w:rPr>
          <w:rFonts w:ascii="Bookman Old Style" w:hAnsi="Bookman Old Style" w:cs="Minion-Regular"/>
        </w:rPr>
        <w:t>auditors to leverage technology to drive</w:t>
      </w:r>
      <w:r w:rsidR="00A16985" w:rsidRPr="00D70FA1">
        <w:rPr>
          <w:rFonts w:ascii="Bookman Old Style" w:hAnsi="Bookman Old Style" w:cs="Minion-Regular"/>
        </w:rPr>
        <w:t xml:space="preserve"> </w:t>
      </w:r>
      <w:r w:rsidRPr="00D70FA1">
        <w:rPr>
          <w:rFonts w:ascii="Bookman Old Style" w:hAnsi="Bookman Old Style" w:cs="Minion-Regular"/>
        </w:rPr>
        <w:t>efficiencies as mentioned above.</w:t>
      </w:r>
      <w:r w:rsidR="00A16985" w:rsidRPr="00D70FA1">
        <w:rPr>
          <w:rFonts w:ascii="Bookman Old Style" w:hAnsi="Bookman Old Style" w:cs="Minion-Regular"/>
        </w:rPr>
        <w:t xml:space="preserve"> </w:t>
      </w:r>
      <w:r w:rsidRPr="00D70FA1">
        <w:rPr>
          <w:rFonts w:ascii="Bookman Old Style" w:hAnsi="Bookman Old Style" w:cs="Minion-Regular"/>
        </w:rPr>
        <w:t>However, most internal auditors are</w:t>
      </w:r>
      <w:r w:rsidR="00A16985" w:rsidRPr="00D70FA1">
        <w:rPr>
          <w:rFonts w:ascii="Bookman Old Style" w:hAnsi="Bookman Old Style" w:cs="Minion-Regular"/>
        </w:rPr>
        <w:t xml:space="preserve"> </w:t>
      </w:r>
      <w:r w:rsidRPr="00D70FA1">
        <w:rPr>
          <w:rFonts w:ascii="Bookman Old Style" w:hAnsi="Bookman Old Style" w:cs="Minion-Regular"/>
        </w:rPr>
        <w:t>not prepared to audit in an automated</w:t>
      </w:r>
      <w:r w:rsidR="00A16985" w:rsidRPr="00D70FA1">
        <w:rPr>
          <w:rFonts w:ascii="Bookman Old Style" w:hAnsi="Bookman Old Style" w:cs="Minion-Regular"/>
        </w:rPr>
        <w:t xml:space="preserve"> </w:t>
      </w:r>
      <w:r w:rsidRPr="00D70FA1">
        <w:rPr>
          <w:rFonts w:ascii="Bookman Old Style" w:hAnsi="Bookman Old Style" w:cs="Minion-Regular"/>
        </w:rPr>
        <w:t>environment, which could be as a result of</w:t>
      </w:r>
      <w:r w:rsidR="00A16985" w:rsidRPr="00D70FA1">
        <w:rPr>
          <w:rFonts w:ascii="Bookman Old Style" w:hAnsi="Bookman Old Style" w:cs="Minion-Regular"/>
        </w:rPr>
        <w:t xml:space="preserve"> </w:t>
      </w:r>
      <w:r w:rsidRPr="00D70FA1">
        <w:rPr>
          <w:rFonts w:ascii="Bookman Old Style" w:hAnsi="Bookman Old Style" w:cs="Minion-Regular"/>
        </w:rPr>
        <w:t>lack of relevant IT experience within the</w:t>
      </w:r>
      <w:r w:rsidR="00A16985" w:rsidRPr="00D70FA1">
        <w:rPr>
          <w:rFonts w:ascii="Bookman Old Style" w:hAnsi="Bookman Old Style" w:cs="Minion-Regular"/>
        </w:rPr>
        <w:t xml:space="preserve"> </w:t>
      </w:r>
      <w:r w:rsidRPr="00D70FA1">
        <w:rPr>
          <w:rFonts w:ascii="Bookman Old Style" w:hAnsi="Bookman Old Style" w:cs="Minion-Regular"/>
        </w:rPr>
        <w:t>internal audit teams. The skill gap within</w:t>
      </w:r>
      <w:r w:rsidR="00A16985" w:rsidRPr="00D70FA1">
        <w:rPr>
          <w:rFonts w:ascii="Bookman Old Style" w:hAnsi="Bookman Old Style" w:cs="Minion-Regular"/>
        </w:rPr>
        <w:t xml:space="preserve"> </w:t>
      </w:r>
      <w:r w:rsidRPr="00D70FA1">
        <w:rPr>
          <w:rFonts w:ascii="Bookman Old Style" w:hAnsi="Bookman Old Style" w:cs="Minion-Regular"/>
        </w:rPr>
        <w:t>the internal audit team would have to be</w:t>
      </w:r>
      <w:r w:rsidR="00A16985" w:rsidRPr="00D70FA1">
        <w:rPr>
          <w:rFonts w:ascii="Bookman Old Style" w:hAnsi="Bookman Old Style" w:cs="Minion-Regular"/>
        </w:rPr>
        <w:t xml:space="preserve"> </w:t>
      </w:r>
      <w:r w:rsidRPr="00D70FA1">
        <w:rPr>
          <w:rFonts w:ascii="Bookman Old Style" w:hAnsi="Bookman Old Style" w:cs="Minion-Regular"/>
        </w:rPr>
        <w:t>adequately bridged with supplementing</w:t>
      </w:r>
      <w:r w:rsidR="00A16985" w:rsidRPr="00D70FA1">
        <w:rPr>
          <w:rFonts w:ascii="Bookman Old Style" w:hAnsi="Bookman Old Style" w:cs="Minion-Regular"/>
        </w:rPr>
        <w:t xml:space="preserve"> </w:t>
      </w:r>
      <w:r w:rsidRPr="00D70FA1">
        <w:rPr>
          <w:rFonts w:ascii="Bookman Old Style" w:hAnsi="Bookman Old Style" w:cs="Minion-Regular"/>
        </w:rPr>
        <w:t xml:space="preserve">the team with the right skills or </w:t>
      </w:r>
      <w:proofErr w:type="spellStart"/>
      <w:r w:rsidRPr="00D70FA1">
        <w:rPr>
          <w:rFonts w:ascii="Bookman Old Style" w:hAnsi="Bookman Old Style" w:cs="Minion-Regular"/>
        </w:rPr>
        <w:t>cosourcing</w:t>
      </w:r>
      <w:proofErr w:type="spellEnd"/>
      <w:r w:rsidR="00A16985" w:rsidRPr="00D70FA1">
        <w:rPr>
          <w:rFonts w:ascii="Bookman Old Style" w:hAnsi="Bookman Old Style" w:cs="Minion-Regular"/>
        </w:rPr>
        <w:t xml:space="preserve"> </w:t>
      </w:r>
      <w:r w:rsidRPr="00D70FA1">
        <w:rPr>
          <w:rFonts w:ascii="Bookman Old Style" w:hAnsi="Bookman Old Style" w:cs="Minion-Regular"/>
        </w:rPr>
        <w:t>the audit of the processes which</w:t>
      </w:r>
      <w:r w:rsidR="00A16985" w:rsidRPr="00D70FA1">
        <w:rPr>
          <w:rFonts w:ascii="Bookman Old Style" w:hAnsi="Bookman Old Style" w:cs="Minion-Regular"/>
        </w:rPr>
        <w:t xml:space="preserve"> </w:t>
      </w:r>
      <w:r w:rsidRPr="00D70FA1">
        <w:rPr>
          <w:rFonts w:ascii="Bookman Old Style" w:hAnsi="Bookman Old Style" w:cs="Minion-Regular"/>
        </w:rPr>
        <w:t>require specific expertise.</w:t>
      </w:r>
      <w:r w:rsidR="00A16985" w:rsidRPr="00D70FA1">
        <w:rPr>
          <w:rFonts w:ascii="Bookman Old Style" w:hAnsi="Bookman Old Style" w:cs="Minion-Regular"/>
        </w:rPr>
        <w:t xml:space="preserve"> </w:t>
      </w:r>
    </w:p>
    <w:p w:rsidR="00A16985" w:rsidRDefault="00A16985" w:rsidP="00B70DA3">
      <w:pPr>
        <w:autoSpaceDE w:val="0"/>
        <w:autoSpaceDN w:val="0"/>
        <w:adjustRightInd w:val="0"/>
        <w:spacing w:after="0" w:line="240" w:lineRule="auto"/>
        <w:jc w:val="both"/>
        <w:rPr>
          <w:rFonts w:ascii="Bookman Old Style" w:hAnsi="Bookman Old Style"/>
          <w:b/>
          <w:bCs/>
          <w:i/>
          <w:iCs/>
        </w:rPr>
      </w:pPr>
    </w:p>
    <w:p w:rsidR="00D70FA1" w:rsidRDefault="00D70FA1" w:rsidP="00B70DA3">
      <w:pPr>
        <w:autoSpaceDE w:val="0"/>
        <w:autoSpaceDN w:val="0"/>
        <w:adjustRightInd w:val="0"/>
        <w:spacing w:after="0" w:line="240" w:lineRule="auto"/>
        <w:jc w:val="both"/>
        <w:rPr>
          <w:rFonts w:ascii="Bookman Old Style" w:hAnsi="Bookman Old Style"/>
          <w:b/>
          <w:bCs/>
          <w:i/>
          <w:iCs/>
        </w:rPr>
      </w:pPr>
    </w:p>
    <w:p w:rsidR="00D70FA1" w:rsidRPr="00D70FA1" w:rsidRDefault="00D70FA1" w:rsidP="00B70DA3">
      <w:pPr>
        <w:autoSpaceDE w:val="0"/>
        <w:autoSpaceDN w:val="0"/>
        <w:adjustRightInd w:val="0"/>
        <w:spacing w:after="0" w:line="240" w:lineRule="auto"/>
        <w:jc w:val="both"/>
        <w:rPr>
          <w:rFonts w:ascii="Bookman Old Style" w:hAnsi="Bookman Old Style"/>
          <w:b/>
          <w:bCs/>
          <w:i/>
          <w:iCs/>
        </w:rPr>
      </w:pPr>
    </w:p>
    <w:p w:rsidR="00B70DA3" w:rsidRPr="00D70FA1" w:rsidRDefault="00B70DA3" w:rsidP="00B70DA3">
      <w:pPr>
        <w:autoSpaceDE w:val="0"/>
        <w:autoSpaceDN w:val="0"/>
        <w:adjustRightInd w:val="0"/>
        <w:spacing w:after="0" w:line="240" w:lineRule="auto"/>
        <w:jc w:val="both"/>
        <w:rPr>
          <w:rFonts w:ascii="Bookman Old Style" w:hAnsi="Bookman Old Style"/>
          <w:b/>
          <w:bCs/>
          <w:i/>
          <w:iCs/>
          <w:u w:val="single"/>
        </w:rPr>
      </w:pPr>
      <w:r w:rsidRPr="00D70FA1">
        <w:rPr>
          <w:rFonts w:ascii="Bookman Old Style" w:hAnsi="Bookman Old Style"/>
          <w:b/>
          <w:bCs/>
          <w:i/>
          <w:iCs/>
          <w:u w:val="single"/>
        </w:rPr>
        <w:lastRenderedPageBreak/>
        <w:t>Summary</w:t>
      </w:r>
    </w:p>
    <w:p w:rsidR="00D70FA1" w:rsidRPr="00D70FA1" w:rsidRDefault="00D70FA1" w:rsidP="00B70DA3">
      <w:pPr>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In the past, incremental contribution</w:t>
      </w:r>
      <w:r w:rsidR="00A16985" w:rsidRPr="00D70FA1">
        <w:rPr>
          <w:rFonts w:ascii="Bookman Old Style" w:hAnsi="Bookman Old Style" w:cs="Minion-Regular"/>
        </w:rPr>
        <w:t xml:space="preserve"> </w:t>
      </w:r>
      <w:r w:rsidRPr="00D70FA1">
        <w:rPr>
          <w:rFonts w:ascii="Bookman Old Style" w:hAnsi="Bookman Old Style" w:cs="Minion-Regular"/>
        </w:rPr>
        <w:t>from the internal audit team by reviewing</w:t>
      </w:r>
      <w:r w:rsidR="00A16985" w:rsidRPr="00D70FA1">
        <w:rPr>
          <w:rFonts w:ascii="Bookman Old Style" w:hAnsi="Bookman Old Style" w:cs="Minion-Regular"/>
        </w:rPr>
        <w:t xml:space="preserve"> </w:t>
      </w:r>
      <w:r w:rsidRPr="00D70FA1">
        <w:rPr>
          <w:rFonts w:ascii="Bookman Old Style" w:hAnsi="Bookman Old Style" w:cs="Minion-Regular"/>
        </w:rPr>
        <w:t>additional processes or locations, by</w:t>
      </w:r>
      <w:r w:rsidR="00A16985" w:rsidRPr="00D70FA1">
        <w:rPr>
          <w:rFonts w:ascii="Bookman Old Style" w:hAnsi="Bookman Old Style" w:cs="Minion-Regular"/>
        </w:rPr>
        <w:t xml:space="preserve"> </w:t>
      </w:r>
      <w:r w:rsidRPr="00D70FA1">
        <w:rPr>
          <w:rFonts w:ascii="Bookman Old Style" w:hAnsi="Bookman Old Style" w:cs="Minion-Regular"/>
        </w:rPr>
        <w:t>rotation, was considered good enough.</w:t>
      </w:r>
      <w:r w:rsidR="00A16985" w:rsidRPr="00D70FA1">
        <w:rPr>
          <w:rFonts w:ascii="Bookman Old Style" w:hAnsi="Bookman Old Style" w:cs="Minion-Regular"/>
        </w:rPr>
        <w:t xml:space="preserve"> </w:t>
      </w:r>
      <w:r w:rsidRPr="00D70FA1">
        <w:rPr>
          <w:rFonts w:ascii="Bookman Old Style" w:hAnsi="Bookman Old Style" w:cs="Minion-Regular"/>
        </w:rPr>
        <w:t>However, as mentioned, with the</w:t>
      </w:r>
      <w:r w:rsidR="00A16985" w:rsidRPr="00D70FA1">
        <w:rPr>
          <w:rFonts w:ascii="Bookman Old Style" w:hAnsi="Bookman Old Style" w:cs="Minion-Regular"/>
        </w:rPr>
        <w:t xml:space="preserve"> </w:t>
      </w:r>
      <w:r w:rsidRPr="00D70FA1">
        <w:rPr>
          <w:rFonts w:ascii="Bookman Old Style" w:hAnsi="Bookman Old Style" w:cs="Minion-Regular"/>
        </w:rPr>
        <w:t>challenges posed by today’s business</w:t>
      </w:r>
      <w:r w:rsidR="00A16985" w:rsidRPr="00D70FA1">
        <w:rPr>
          <w:rFonts w:ascii="Bookman Old Style" w:hAnsi="Bookman Old Style" w:cs="Minion-Regular"/>
        </w:rPr>
        <w:t xml:space="preserve"> </w:t>
      </w:r>
      <w:r w:rsidRPr="00D70FA1">
        <w:rPr>
          <w:rFonts w:ascii="Bookman Old Style" w:hAnsi="Bookman Old Style" w:cs="Minion-Regular"/>
        </w:rPr>
        <w:t>scenario – internal and external – the</w:t>
      </w:r>
      <w:r w:rsidR="00A16985" w:rsidRPr="00D70FA1">
        <w:rPr>
          <w:rFonts w:ascii="Bookman Old Style" w:hAnsi="Bookman Old Style" w:cs="Minion-Regular"/>
        </w:rPr>
        <w:t xml:space="preserve"> </w:t>
      </w:r>
      <w:r w:rsidRPr="00D70FA1">
        <w:rPr>
          <w:rFonts w:ascii="Bookman Old Style" w:hAnsi="Bookman Old Style" w:cs="Minion-Regular"/>
        </w:rPr>
        <w:t>stakeholders look at internal audit as</w:t>
      </w:r>
      <w:r w:rsidR="00A16985" w:rsidRPr="00D70FA1">
        <w:rPr>
          <w:rFonts w:ascii="Bookman Old Style" w:hAnsi="Bookman Old Style" w:cs="Minion-Regular"/>
        </w:rPr>
        <w:t xml:space="preserve"> </w:t>
      </w:r>
      <w:r w:rsidRPr="00D70FA1">
        <w:rPr>
          <w:rFonts w:ascii="Bookman Old Style" w:hAnsi="Bookman Old Style" w:cs="Minion-Regular"/>
        </w:rPr>
        <w:t>a business partner and seek pro-active</w:t>
      </w:r>
      <w:r w:rsidR="00A16985" w:rsidRPr="00D70FA1">
        <w:rPr>
          <w:rFonts w:ascii="Bookman Old Style" w:hAnsi="Bookman Old Style" w:cs="Minion-Regular"/>
        </w:rPr>
        <w:t xml:space="preserve"> </w:t>
      </w:r>
      <w:r w:rsidRPr="00D70FA1">
        <w:rPr>
          <w:rFonts w:ascii="Bookman Old Style" w:hAnsi="Bookman Old Style" w:cs="Minion-Regular"/>
        </w:rPr>
        <w:t>advice on the risk and control framework</w:t>
      </w:r>
      <w:r w:rsidR="00A16985" w:rsidRPr="00D70FA1">
        <w:rPr>
          <w:rFonts w:ascii="Bookman Old Style" w:hAnsi="Bookman Old Style" w:cs="Minion-Regular"/>
        </w:rPr>
        <w:t xml:space="preserve"> </w:t>
      </w:r>
      <w:r w:rsidRPr="00D70FA1">
        <w:rPr>
          <w:rFonts w:ascii="Bookman Old Style" w:hAnsi="Bookman Old Style" w:cs="Minion-Regular"/>
        </w:rPr>
        <w:t>that would be ideal for their operating</w:t>
      </w:r>
      <w:r w:rsidR="00A16985" w:rsidRPr="00D70FA1">
        <w:rPr>
          <w:rFonts w:ascii="Bookman Old Style" w:hAnsi="Bookman Old Style" w:cs="Minion-Regular"/>
        </w:rPr>
        <w:t xml:space="preserve"> </w:t>
      </w:r>
      <w:r w:rsidRPr="00D70FA1">
        <w:rPr>
          <w:rFonts w:ascii="Bookman Old Style" w:hAnsi="Bookman Old Style" w:cs="Minion-Regular"/>
        </w:rPr>
        <w:t>environment. In such a scenario,</w:t>
      </w:r>
      <w:r w:rsidR="00A16985" w:rsidRPr="00D70FA1">
        <w:rPr>
          <w:rFonts w:ascii="Bookman Old Style" w:hAnsi="Bookman Old Style" w:cs="Minion-Regular"/>
        </w:rPr>
        <w:t xml:space="preserve"> </w:t>
      </w:r>
      <w:r w:rsidRPr="00D70FA1">
        <w:rPr>
          <w:rFonts w:ascii="Bookman Old Style" w:hAnsi="Bookman Old Style" w:cs="Minion-Regular"/>
        </w:rPr>
        <w:t>the internal auditors are expected to</w:t>
      </w:r>
      <w:r w:rsidR="00A16985" w:rsidRPr="00D70FA1">
        <w:rPr>
          <w:rFonts w:ascii="Bookman Old Style" w:hAnsi="Bookman Old Style" w:cs="Minion-Regular"/>
        </w:rPr>
        <w:t xml:space="preserve"> </w:t>
      </w:r>
      <w:r w:rsidRPr="00D70FA1">
        <w:rPr>
          <w:rFonts w:ascii="Bookman Old Style" w:hAnsi="Bookman Old Style" w:cs="Minion-Regular"/>
        </w:rPr>
        <w:t>contribute more in the following:</w:t>
      </w:r>
    </w:p>
    <w:p w:rsidR="00D70FA1" w:rsidRPr="00D70FA1" w:rsidRDefault="00D70FA1" w:rsidP="00D70FA1">
      <w:pPr>
        <w:pStyle w:val="ListParagraph"/>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pStyle w:val="ListParagraph"/>
        <w:numPr>
          <w:ilvl w:val="0"/>
          <w:numId w:val="3"/>
        </w:num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Adopting a risk-based audit</w:t>
      </w:r>
      <w:r w:rsidR="00A16985" w:rsidRPr="00D70FA1">
        <w:rPr>
          <w:rFonts w:ascii="Bookman Old Style" w:hAnsi="Bookman Old Style" w:cs="Minion-Regular"/>
        </w:rPr>
        <w:t xml:space="preserve"> </w:t>
      </w:r>
      <w:r w:rsidRPr="00D70FA1">
        <w:rPr>
          <w:rFonts w:ascii="Bookman Old Style" w:hAnsi="Bookman Old Style" w:cs="Minion-Regular"/>
        </w:rPr>
        <w:t>approach – this would help in</w:t>
      </w:r>
      <w:r w:rsidR="00A16985" w:rsidRPr="00D70FA1">
        <w:rPr>
          <w:rFonts w:ascii="Bookman Old Style" w:hAnsi="Bookman Old Style" w:cs="Minion-Regular"/>
        </w:rPr>
        <w:t xml:space="preserve"> </w:t>
      </w:r>
      <w:r w:rsidRPr="00D70FA1">
        <w:rPr>
          <w:rFonts w:ascii="Bookman Old Style" w:hAnsi="Bookman Old Style" w:cs="Minion-Regular"/>
        </w:rPr>
        <w:t>achieving prioritized coverage on</w:t>
      </w:r>
      <w:r w:rsidR="00A16985" w:rsidRPr="00D70FA1">
        <w:rPr>
          <w:rFonts w:ascii="Bookman Old Style" w:hAnsi="Bookman Old Style" w:cs="Minion-Regular"/>
        </w:rPr>
        <w:t xml:space="preserve"> </w:t>
      </w:r>
      <w:r w:rsidRPr="00D70FA1">
        <w:rPr>
          <w:rFonts w:ascii="Bookman Old Style" w:hAnsi="Bookman Old Style" w:cs="Minion-Regular"/>
        </w:rPr>
        <w:t>the critical challenges faced by the</w:t>
      </w:r>
      <w:r w:rsidR="00A16985" w:rsidRPr="00D70FA1">
        <w:rPr>
          <w:rFonts w:ascii="Bookman Old Style" w:hAnsi="Bookman Old Style" w:cs="Minion-Regular"/>
        </w:rPr>
        <w:t xml:space="preserve"> </w:t>
      </w:r>
      <w:r w:rsidRPr="00D70FA1">
        <w:rPr>
          <w:rFonts w:ascii="Bookman Old Style" w:hAnsi="Bookman Old Style" w:cs="Minion-Regular"/>
        </w:rPr>
        <w:t>business.</w:t>
      </w:r>
    </w:p>
    <w:p w:rsidR="00D70FA1" w:rsidRPr="00D70FA1" w:rsidRDefault="00D70FA1" w:rsidP="00D70FA1">
      <w:pPr>
        <w:pStyle w:val="ListParagraph"/>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pStyle w:val="ListParagraph"/>
        <w:numPr>
          <w:ilvl w:val="0"/>
          <w:numId w:val="3"/>
        </w:num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Increasing the dialogue with</w:t>
      </w:r>
      <w:r w:rsidR="00A16985" w:rsidRPr="00D70FA1">
        <w:rPr>
          <w:rFonts w:ascii="Bookman Old Style" w:hAnsi="Bookman Old Style" w:cs="Minion-Regular"/>
        </w:rPr>
        <w:t xml:space="preserve"> </w:t>
      </w:r>
      <w:r w:rsidRPr="00D70FA1">
        <w:rPr>
          <w:rFonts w:ascii="Bookman Old Style" w:hAnsi="Bookman Old Style" w:cs="Minion-Regular"/>
        </w:rPr>
        <w:t>the senior management, audit</w:t>
      </w:r>
      <w:r w:rsidR="00A16985" w:rsidRPr="00D70FA1">
        <w:rPr>
          <w:rFonts w:ascii="Bookman Old Style" w:hAnsi="Bookman Old Style" w:cs="Minion-Regular"/>
        </w:rPr>
        <w:t xml:space="preserve"> </w:t>
      </w:r>
      <w:r w:rsidRPr="00D70FA1">
        <w:rPr>
          <w:rFonts w:ascii="Bookman Old Style" w:hAnsi="Bookman Old Style" w:cs="Minion-Regular"/>
        </w:rPr>
        <w:t>committee, external auditors and the</w:t>
      </w:r>
      <w:r w:rsidR="00A16985" w:rsidRPr="00D70FA1">
        <w:rPr>
          <w:rFonts w:ascii="Bookman Old Style" w:hAnsi="Bookman Old Style" w:cs="Minion-Regular"/>
        </w:rPr>
        <w:t xml:space="preserve"> </w:t>
      </w:r>
      <w:r w:rsidRPr="00D70FA1">
        <w:rPr>
          <w:rFonts w:ascii="Bookman Old Style" w:hAnsi="Bookman Old Style" w:cs="Minion-Regular"/>
        </w:rPr>
        <w:t>board of directors – such dialogue</w:t>
      </w:r>
      <w:r w:rsidR="00A16985" w:rsidRPr="00D70FA1">
        <w:rPr>
          <w:rFonts w:ascii="Bookman Old Style" w:hAnsi="Bookman Old Style" w:cs="Minion-Regular"/>
        </w:rPr>
        <w:t xml:space="preserve"> </w:t>
      </w:r>
      <w:r w:rsidRPr="00D70FA1">
        <w:rPr>
          <w:rFonts w:ascii="Bookman Old Style" w:hAnsi="Bookman Old Style" w:cs="Minion-Regular"/>
        </w:rPr>
        <w:t>would help the team in building trust</w:t>
      </w:r>
      <w:r w:rsidR="00A16985" w:rsidRPr="00D70FA1">
        <w:rPr>
          <w:rFonts w:ascii="Bookman Old Style" w:hAnsi="Bookman Old Style" w:cs="Minion-Regular"/>
        </w:rPr>
        <w:t xml:space="preserve"> </w:t>
      </w:r>
      <w:r w:rsidRPr="00D70FA1">
        <w:rPr>
          <w:rFonts w:ascii="Bookman Old Style" w:hAnsi="Bookman Old Style" w:cs="Minion-Regular"/>
        </w:rPr>
        <w:t>and credibility, thereby increasing</w:t>
      </w:r>
      <w:r w:rsidR="00A16985" w:rsidRPr="00D70FA1">
        <w:rPr>
          <w:rFonts w:ascii="Bookman Old Style" w:hAnsi="Bookman Old Style" w:cs="Minion-Regular"/>
        </w:rPr>
        <w:t xml:space="preserve"> </w:t>
      </w:r>
      <w:r w:rsidRPr="00D70FA1">
        <w:rPr>
          <w:rFonts w:ascii="Bookman Old Style" w:hAnsi="Bookman Old Style" w:cs="Minion-Regular"/>
        </w:rPr>
        <w:t>the confidence of the stakeholders</w:t>
      </w:r>
      <w:r w:rsidR="00A16985" w:rsidRPr="00D70FA1">
        <w:rPr>
          <w:rFonts w:ascii="Bookman Old Style" w:hAnsi="Bookman Old Style" w:cs="Minion-Regular"/>
        </w:rPr>
        <w:t xml:space="preserve"> </w:t>
      </w:r>
      <w:r w:rsidRPr="00D70FA1">
        <w:rPr>
          <w:rFonts w:ascii="Bookman Old Style" w:hAnsi="Bookman Old Style" w:cs="Minion-Regular"/>
        </w:rPr>
        <w:t>on the function, in terms of viewing</w:t>
      </w:r>
      <w:r w:rsidR="00A16985" w:rsidRPr="00D70FA1">
        <w:rPr>
          <w:rFonts w:ascii="Bookman Old Style" w:hAnsi="Bookman Old Style" w:cs="Minion-Regular"/>
        </w:rPr>
        <w:t xml:space="preserve"> </w:t>
      </w:r>
      <w:r w:rsidRPr="00D70FA1">
        <w:rPr>
          <w:rFonts w:ascii="Bookman Old Style" w:hAnsi="Bookman Old Style" w:cs="Minion-Regular"/>
        </w:rPr>
        <w:t>the internal audit team as a business</w:t>
      </w:r>
      <w:r w:rsidR="00A16985" w:rsidRPr="00D70FA1">
        <w:rPr>
          <w:rFonts w:ascii="Bookman Old Style" w:hAnsi="Bookman Old Style" w:cs="Minion-Regular"/>
        </w:rPr>
        <w:t xml:space="preserve"> </w:t>
      </w:r>
      <w:r w:rsidRPr="00D70FA1">
        <w:rPr>
          <w:rFonts w:ascii="Bookman Old Style" w:hAnsi="Bookman Old Style" w:cs="Minion-Regular"/>
        </w:rPr>
        <w:t>partner.</w:t>
      </w:r>
    </w:p>
    <w:p w:rsidR="00D70FA1" w:rsidRPr="00D70FA1" w:rsidRDefault="00D70FA1" w:rsidP="00D70FA1">
      <w:pPr>
        <w:pStyle w:val="ListParagraph"/>
        <w:autoSpaceDE w:val="0"/>
        <w:autoSpaceDN w:val="0"/>
        <w:adjustRightInd w:val="0"/>
        <w:spacing w:after="0" w:line="240" w:lineRule="auto"/>
        <w:jc w:val="both"/>
        <w:rPr>
          <w:rFonts w:ascii="Bookman Old Style" w:hAnsi="Bookman Old Style" w:cs="Minion-Regular"/>
        </w:rPr>
      </w:pPr>
    </w:p>
    <w:p w:rsidR="00B70DA3" w:rsidRPr="00D70FA1" w:rsidRDefault="00B70DA3" w:rsidP="00B70DA3">
      <w:pPr>
        <w:pStyle w:val="ListParagraph"/>
        <w:numPr>
          <w:ilvl w:val="0"/>
          <w:numId w:val="3"/>
        </w:numPr>
        <w:autoSpaceDE w:val="0"/>
        <w:autoSpaceDN w:val="0"/>
        <w:adjustRightInd w:val="0"/>
        <w:spacing w:after="0" w:line="240" w:lineRule="auto"/>
        <w:jc w:val="both"/>
        <w:rPr>
          <w:rFonts w:ascii="Bookman Old Style" w:hAnsi="Bookman Old Style" w:cs="Minion-Regular"/>
        </w:rPr>
      </w:pPr>
      <w:r w:rsidRPr="00D70FA1">
        <w:rPr>
          <w:rFonts w:ascii="Bookman Old Style" w:hAnsi="Bookman Old Style" w:cs="Minion-Regular"/>
        </w:rPr>
        <w:t>Constantly upgrading the skill sets</w:t>
      </w:r>
      <w:r w:rsidR="00A16985" w:rsidRPr="00D70FA1">
        <w:rPr>
          <w:rFonts w:ascii="Bookman Old Style" w:hAnsi="Bookman Old Style" w:cs="Minion-Regular"/>
        </w:rPr>
        <w:t xml:space="preserve"> </w:t>
      </w:r>
      <w:r w:rsidRPr="00D70FA1">
        <w:rPr>
          <w:rFonts w:ascii="Bookman Old Style" w:hAnsi="Bookman Old Style" w:cs="Minion-Regular"/>
        </w:rPr>
        <w:t>within the team – evaluating the</w:t>
      </w:r>
      <w:r w:rsidR="00A16985" w:rsidRPr="00D70FA1">
        <w:rPr>
          <w:rFonts w:ascii="Bookman Old Style" w:hAnsi="Bookman Old Style" w:cs="Minion-Regular"/>
        </w:rPr>
        <w:t xml:space="preserve"> </w:t>
      </w:r>
      <w:r w:rsidRPr="00D70FA1">
        <w:rPr>
          <w:rFonts w:ascii="Bookman Old Style" w:hAnsi="Bookman Old Style" w:cs="Minion-Regular"/>
        </w:rPr>
        <w:t>current skills available within the</w:t>
      </w:r>
      <w:r w:rsidR="00A16985" w:rsidRPr="00D70FA1">
        <w:rPr>
          <w:rFonts w:ascii="Bookman Old Style" w:hAnsi="Bookman Old Style" w:cs="Minion-Regular"/>
        </w:rPr>
        <w:t xml:space="preserve"> </w:t>
      </w:r>
      <w:r w:rsidRPr="00D70FA1">
        <w:rPr>
          <w:rFonts w:ascii="Bookman Old Style" w:hAnsi="Bookman Old Style" w:cs="Minion-Regular"/>
        </w:rPr>
        <w:t>team, understanding the skill gap</w:t>
      </w:r>
      <w:r w:rsidR="00A16985" w:rsidRPr="00D70FA1">
        <w:rPr>
          <w:rFonts w:ascii="Bookman Old Style" w:hAnsi="Bookman Old Style" w:cs="Minion-Regular"/>
        </w:rPr>
        <w:t xml:space="preserve"> </w:t>
      </w:r>
      <w:r w:rsidRPr="00D70FA1">
        <w:rPr>
          <w:rFonts w:ascii="Bookman Old Style" w:hAnsi="Bookman Old Style" w:cs="Minion-Regular"/>
        </w:rPr>
        <w:t>that exists considering the audit</w:t>
      </w:r>
      <w:r w:rsidR="00A16985" w:rsidRPr="00D70FA1">
        <w:rPr>
          <w:rFonts w:ascii="Bookman Old Style" w:hAnsi="Bookman Old Style" w:cs="Minion-Regular"/>
        </w:rPr>
        <w:t xml:space="preserve"> </w:t>
      </w:r>
      <w:r w:rsidRPr="00D70FA1">
        <w:rPr>
          <w:rFonts w:ascii="Bookman Old Style" w:hAnsi="Bookman Old Style" w:cs="Minion-Regular"/>
        </w:rPr>
        <w:t>plan, evolving strategies to bridge</w:t>
      </w:r>
      <w:r w:rsidR="00A16985" w:rsidRPr="00D70FA1">
        <w:rPr>
          <w:rFonts w:ascii="Bookman Old Style" w:hAnsi="Bookman Old Style" w:cs="Minion-Regular"/>
        </w:rPr>
        <w:t xml:space="preserve"> </w:t>
      </w:r>
      <w:r w:rsidRPr="00D70FA1">
        <w:rPr>
          <w:rFonts w:ascii="Bookman Old Style" w:hAnsi="Bookman Old Style" w:cs="Minion-Regular"/>
        </w:rPr>
        <w:t>the skill gap by training, outsourcing</w:t>
      </w:r>
      <w:r w:rsidR="00A16985" w:rsidRPr="00D70FA1">
        <w:rPr>
          <w:rFonts w:ascii="Bookman Old Style" w:hAnsi="Bookman Old Style" w:cs="Minion-Regular"/>
        </w:rPr>
        <w:t xml:space="preserve"> </w:t>
      </w:r>
      <w:r w:rsidRPr="00D70FA1">
        <w:rPr>
          <w:rFonts w:ascii="Bookman Old Style" w:hAnsi="Bookman Old Style" w:cs="Minion-Regular"/>
        </w:rPr>
        <w:t>or use of guest auditors.</w:t>
      </w:r>
    </w:p>
    <w:p w:rsidR="00A16985" w:rsidRPr="00D70FA1" w:rsidRDefault="00B70DA3" w:rsidP="00B70DA3">
      <w:pPr>
        <w:pStyle w:val="ListParagraph"/>
        <w:numPr>
          <w:ilvl w:val="0"/>
          <w:numId w:val="3"/>
        </w:numPr>
        <w:autoSpaceDE w:val="0"/>
        <w:autoSpaceDN w:val="0"/>
        <w:adjustRightInd w:val="0"/>
        <w:spacing w:after="0" w:line="240" w:lineRule="auto"/>
        <w:jc w:val="both"/>
        <w:rPr>
          <w:rFonts w:ascii="Bookman Old Style" w:hAnsi="Bookman Old Style"/>
        </w:rPr>
      </w:pPr>
      <w:r w:rsidRPr="00D70FA1">
        <w:rPr>
          <w:rFonts w:ascii="Bookman Old Style" w:hAnsi="Bookman Old Style" w:cs="Minion-Regular"/>
        </w:rPr>
        <w:t>Implementation of clear</w:t>
      </w:r>
      <w:r w:rsidR="00A16985" w:rsidRPr="00D70FA1">
        <w:rPr>
          <w:rFonts w:ascii="Bookman Old Style" w:hAnsi="Bookman Old Style" w:cs="Minion-Regular"/>
        </w:rPr>
        <w:t xml:space="preserve"> </w:t>
      </w:r>
      <w:r w:rsidRPr="00D70FA1">
        <w:rPr>
          <w:rFonts w:ascii="Bookman Old Style" w:hAnsi="Bookman Old Style" w:cs="Minion-Regular"/>
        </w:rPr>
        <w:t>performance metrics for the internal</w:t>
      </w:r>
      <w:r w:rsidR="00A16985" w:rsidRPr="00D70FA1">
        <w:rPr>
          <w:rFonts w:ascii="Bookman Old Style" w:hAnsi="Bookman Old Style" w:cs="Minion-Regular"/>
        </w:rPr>
        <w:t xml:space="preserve"> </w:t>
      </w:r>
      <w:r w:rsidRPr="00D70FA1">
        <w:rPr>
          <w:rFonts w:ascii="Bookman Old Style" w:hAnsi="Bookman Old Style" w:cs="Minion-Regular"/>
        </w:rPr>
        <w:t>audit team - this would help in the</w:t>
      </w:r>
      <w:r w:rsidR="00A16985" w:rsidRPr="00D70FA1">
        <w:rPr>
          <w:rFonts w:ascii="Bookman Old Style" w:hAnsi="Bookman Old Style" w:cs="Minion-Regular"/>
        </w:rPr>
        <w:t xml:space="preserve"> </w:t>
      </w:r>
      <w:r w:rsidRPr="00D70FA1">
        <w:rPr>
          <w:rFonts w:ascii="Bookman Old Style" w:hAnsi="Bookman Old Style" w:cs="Minion-Regular"/>
        </w:rPr>
        <w:t>internal audit team showcasing the</w:t>
      </w:r>
      <w:r w:rsidR="00A16985" w:rsidRPr="00D70FA1">
        <w:rPr>
          <w:rFonts w:ascii="Bookman Old Style" w:hAnsi="Bookman Old Style" w:cs="Minion-Regular"/>
        </w:rPr>
        <w:t xml:space="preserve"> </w:t>
      </w:r>
      <w:r w:rsidRPr="00D70FA1">
        <w:rPr>
          <w:rFonts w:ascii="Bookman Old Style" w:hAnsi="Bookman Old Style" w:cs="Minion-Regular"/>
        </w:rPr>
        <w:t>value added contribution made,</w:t>
      </w:r>
      <w:r w:rsidR="00A16985" w:rsidRPr="00D70FA1">
        <w:rPr>
          <w:rFonts w:ascii="Bookman Old Style" w:hAnsi="Bookman Old Style" w:cs="Minion-Regular"/>
        </w:rPr>
        <w:t xml:space="preserve"> </w:t>
      </w:r>
      <w:r w:rsidRPr="00D70FA1">
        <w:rPr>
          <w:rFonts w:ascii="Bookman Old Style" w:hAnsi="Bookman Old Style" w:cs="Minion-Regular"/>
        </w:rPr>
        <w:t>in terms of efficiency, process</w:t>
      </w:r>
      <w:r w:rsidR="00A16985" w:rsidRPr="00D70FA1">
        <w:rPr>
          <w:rFonts w:ascii="Bookman Old Style" w:hAnsi="Bookman Old Style" w:cs="Minion-Regular"/>
        </w:rPr>
        <w:t xml:space="preserve"> </w:t>
      </w:r>
      <w:r w:rsidRPr="00D70FA1">
        <w:rPr>
          <w:rFonts w:ascii="Bookman Old Style" w:hAnsi="Bookman Old Style" w:cs="Minion-Regular"/>
        </w:rPr>
        <w:t>improvements and effectiveness</w:t>
      </w:r>
      <w:r w:rsidR="00A16985" w:rsidRPr="00D70FA1">
        <w:rPr>
          <w:rFonts w:ascii="Bookman Old Style" w:hAnsi="Bookman Old Style" w:cs="Minion-Regular"/>
        </w:rPr>
        <w:t>.</w:t>
      </w:r>
    </w:p>
    <w:p w:rsidR="002B7FC0" w:rsidRPr="00D70FA1" w:rsidRDefault="002B7FC0" w:rsidP="00A16985">
      <w:pPr>
        <w:pStyle w:val="ListParagraph"/>
        <w:autoSpaceDE w:val="0"/>
        <w:autoSpaceDN w:val="0"/>
        <w:adjustRightInd w:val="0"/>
        <w:spacing w:after="0" w:line="240" w:lineRule="auto"/>
        <w:jc w:val="both"/>
        <w:rPr>
          <w:rFonts w:ascii="Bookman Old Style" w:hAnsi="Bookman Old Style" w:cs="Minion-Regular"/>
        </w:rPr>
      </w:pPr>
    </w:p>
    <w:p w:rsidR="00B70DA3" w:rsidRPr="00D70FA1" w:rsidRDefault="002B7FC0" w:rsidP="002B7FC0">
      <w:pPr>
        <w:pStyle w:val="ListParagraph"/>
        <w:autoSpaceDE w:val="0"/>
        <w:autoSpaceDN w:val="0"/>
        <w:adjustRightInd w:val="0"/>
        <w:spacing w:after="0" w:line="240" w:lineRule="auto"/>
        <w:ind w:left="0"/>
        <w:jc w:val="both"/>
        <w:rPr>
          <w:rFonts w:ascii="Bookman Old Style" w:hAnsi="Bookman Old Style" w:cs="Minion-Regular"/>
          <w:b/>
          <w:i/>
        </w:rPr>
      </w:pPr>
      <w:r w:rsidRPr="00D70FA1">
        <w:rPr>
          <w:rFonts w:ascii="Bookman Old Style" w:hAnsi="Bookman Old Style" w:cs="Minion-Regular"/>
          <w:b/>
          <w:i/>
        </w:rPr>
        <w:t>Source: SIRC Newsletter</w:t>
      </w:r>
      <w:r w:rsidR="00A16985" w:rsidRPr="00D70FA1">
        <w:rPr>
          <w:rFonts w:ascii="Bookman Old Style" w:hAnsi="Bookman Old Style" w:cs="Minion-Regular"/>
          <w:b/>
          <w:i/>
        </w:rPr>
        <w:t xml:space="preserve"> </w:t>
      </w:r>
    </w:p>
    <w:p w:rsidR="00D70FA1" w:rsidRPr="00D70FA1" w:rsidRDefault="00D70FA1" w:rsidP="002B7FC0">
      <w:pPr>
        <w:pStyle w:val="ListParagraph"/>
        <w:autoSpaceDE w:val="0"/>
        <w:autoSpaceDN w:val="0"/>
        <w:adjustRightInd w:val="0"/>
        <w:spacing w:after="0" w:line="240" w:lineRule="auto"/>
        <w:ind w:left="0"/>
        <w:jc w:val="both"/>
        <w:rPr>
          <w:rFonts w:ascii="Bookman Old Style" w:hAnsi="Bookman Old Style" w:cs="Minion-Regular"/>
          <w:b/>
          <w:i/>
        </w:rPr>
      </w:pPr>
    </w:p>
    <w:p w:rsidR="00D70FA1" w:rsidRPr="00D70FA1" w:rsidRDefault="00D70FA1" w:rsidP="002B7FC0">
      <w:pPr>
        <w:pStyle w:val="ListParagraph"/>
        <w:autoSpaceDE w:val="0"/>
        <w:autoSpaceDN w:val="0"/>
        <w:adjustRightInd w:val="0"/>
        <w:spacing w:after="0" w:line="240" w:lineRule="auto"/>
        <w:ind w:left="0"/>
        <w:jc w:val="both"/>
        <w:rPr>
          <w:rFonts w:ascii="Bookman Old Style" w:hAnsi="Bookman Old Style" w:cs="Minion-Regular"/>
          <w:b/>
          <w:i/>
        </w:rPr>
      </w:pPr>
    </w:p>
    <w:p w:rsidR="00D70FA1" w:rsidRPr="00D70FA1" w:rsidRDefault="00D70FA1" w:rsidP="002B7FC0">
      <w:pPr>
        <w:pStyle w:val="ListParagraph"/>
        <w:autoSpaceDE w:val="0"/>
        <w:autoSpaceDN w:val="0"/>
        <w:adjustRightInd w:val="0"/>
        <w:spacing w:after="0" w:line="240" w:lineRule="auto"/>
        <w:ind w:left="0"/>
        <w:jc w:val="both"/>
        <w:rPr>
          <w:rFonts w:ascii="Bookman Old Style" w:hAnsi="Bookman Old Style"/>
          <w:b/>
          <w:i/>
        </w:rPr>
      </w:pPr>
    </w:p>
    <w:sectPr w:rsidR="00D70FA1" w:rsidRPr="00D70FA1"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595"/>
    <w:multiLevelType w:val="hybridMultilevel"/>
    <w:tmpl w:val="557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A0930"/>
    <w:multiLevelType w:val="hybridMultilevel"/>
    <w:tmpl w:val="324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827FC"/>
    <w:multiLevelType w:val="hybridMultilevel"/>
    <w:tmpl w:val="EAE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DA3"/>
    <w:rsid w:val="0019581C"/>
    <w:rsid w:val="002B7FC0"/>
    <w:rsid w:val="004F5C2A"/>
    <w:rsid w:val="00A16985"/>
    <w:rsid w:val="00AE12D1"/>
    <w:rsid w:val="00B00F0B"/>
    <w:rsid w:val="00B13A7E"/>
    <w:rsid w:val="00B70DA3"/>
    <w:rsid w:val="00D5754D"/>
    <w:rsid w:val="00D70FA1"/>
    <w:rsid w:val="00E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5</cp:revision>
  <dcterms:created xsi:type="dcterms:W3CDTF">2012-06-11T05:10:00Z</dcterms:created>
  <dcterms:modified xsi:type="dcterms:W3CDTF">2012-06-11T06:32:00Z</dcterms:modified>
</cp:coreProperties>
</file>